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EF5" w:rsidRPr="00437C23" w:rsidRDefault="00D15EF5" w:rsidP="00D15EF5">
      <w:pPr>
        <w:pStyle w:val="Akti"/>
        <w:keepNext w:val="0"/>
      </w:pPr>
      <w:bookmarkStart w:id="0" w:name="_GoBack"/>
      <w:bookmarkEnd w:id="0"/>
      <w:r w:rsidRPr="00437C23">
        <w:t>VENDIMI</w:t>
      </w:r>
      <w:r w:rsidRPr="00437C23">
        <w:tab/>
      </w:r>
    </w:p>
    <w:p w:rsidR="00D15EF5" w:rsidRPr="00437C23" w:rsidRDefault="00D15EF5" w:rsidP="00D15EF5">
      <w:pPr>
        <w:pStyle w:val="NumriData"/>
        <w:keepNext w:val="0"/>
      </w:pPr>
      <w:r w:rsidRPr="00437C23">
        <w:t>Nr.49</w:t>
      </w:r>
      <w:r>
        <w:t>1</w:t>
      </w:r>
      <w:r w:rsidRPr="00437C23">
        <w:t>,</w:t>
      </w:r>
      <w:r>
        <w:t xml:space="preserve"> </w:t>
      </w:r>
      <w:r w:rsidRPr="00437C23">
        <w:t>datë 30.6.2005</w:t>
      </w:r>
    </w:p>
    <w:p w:rsidR="00D15EF5" w:rsidRPr="00437C23" w:rsidRDefault="00D15EF5" w:rsidP="00D15EF5">
      <w:pPr>
        <w:pStyle w:val="Paragrafi"/>
        <w:rPr>
          <w:lang w:val="it-IT"/>
        </w:rPr>
      </w:pPr>
    </w:p>
    <w:p w:rsidR="00D15EF5" w:rsidRDefault="00D15EF5" w:rsidP="00D15EF5">
      <w:pPr>
        <w:pStyle w:val="Titulli"/>
        <w:keepNext w:val="0"/>
      </w:pPr>
      <w:r>
        <w:t>PËR DISA ÇËSHTJE PËR SEKUESTRIMIN E PASURIVE TË PALUAJTSHME, NË KUADËR TË MASAVE KUNDËR FINANCIMIT TË TERRORIZMIT</w:t>
      </w:r>
    </w:p>
    <w:p w:rsidR="00D15EF5" w:rsidRDefault="00D15EF5" w:rsidP="00D15EF5">
      <w:pPr>
        <w:pStyle w:val="Paragrafi"/>
        <w:rPr>
          <w:lang w:val="it-IT"/>
        </w:rPr>
      </w:pPr>
    </w:p>
    <w:p w:rsidR="00D15EF5" w:rsidRPr="00437C23" w:rsidRDefault="00D15EF5" w:rsidP="00D15EF5">
      <w:pPr>
        <w:pStyle w:val="BazLigjPropozues"/>
        <w:keepNext w:val="0"/>
      </w:pPr>
      <w:r w:rsidRPr="00437C23">
        <w:t>N</w:t>
      </w:r>
      <w:r>
        <w:t>ë m</w:t>
      </w:r>
      <w:r w:rsidRPr="00437C23">
        <w:t>b</w:t>
      </w:r>
      <w:r>
        <w:t>ë</w:t>
      </w:r>
      <w:r w:rsidRPr="00437C23">
        <w:t>shtetje të nenit 100 të Kushtetutës dhe t</w:t>
      </w:r>
      <w:r>
        <w:t>ë nenit 18</w:t>
      </w:r>
      <w:r w:rsidRPr="00437C23">
        <w:t xml:space="preserve"> t</w:t>
      </w:r>
      <w:r>
        <w:t>ë l</w:t>
      </w:r>
      <w:r w:rsidRPr="00437C23">
        <w:t>igjit nr.9258, dat</w:t>
      </w:r>
      <w:r>
        <w:t>ë 15.7.2004</w:t>
      </w:r>
      <w:r w:rsidRPr="00437C23">
        <w:t xml:space="preserve"> “P</w:t>
      </w:r>
      <w:r>
        <w:t>ë</w:t>
      </w:r>
      <w:r w:rsidRPr="00437C23">
        <w:t>r masat kundër financimit të</w:t>
      </w:r>
      <w:r>
        <w:t xml:space="preserve"> terrorizmit”, me propozimin e M</w:t>
      </w:r>
      <w:r w:rsidRPr="00437C23">
        <w:t>inistrit të Financave, Këshilli i Ministrave</w:t>
      </w:r>
    </w:p>
    <w:p w:rsidR="00D15EF5" w:rsidRPr="00437C23" w:rsidRDefault="00D15EF5" w:rsidP="00D15EF5">
      <w:pPr>
        <w:pStyle w:val="Paragrafi"/>
        <w:rPr>
          <w:lang w:val="it-IT"/>
        </w:rPr>
      </w:pPr>
    </w:p>
    <w:p w:rsidR="00D15EF5" w:rsidRPr="00437C23" w:rsidRDefault="00D15EF5" w:rsidP="00D15EF5">
      <w:pPr>
        <w:pStyle w:val="VENDOSI"/>
        <w:keepNext w:val="0"/>
      </w:pPr>
      <w:r>
        <w:t>VENDOS</w:t>
      </w:r>
      <w:r w:rsidRPr="00437C23">
        <w:t>I:</w:t>
      </w:r>
    </w:p>
    <w:p w:rsidR="00D15EF5" w:rsidRPr="00437C23" w:rsidRDefault="00D15EF5" w:rsidP="00D15EF5">
      <w:pPr>
        <w:pStyle w:val="Paragrafi"/>
        <w:rPr>
          <w:lang w:val="it-IT"/>
        </w:rPr>
      </w:pPr>
    </w:p>
    <w:p w:rsidR="00D15EF5" w:rsidRPr="00437C23" w:rsidRDefault="00D15EF5" w:rsidP="00D15EF5">
      <w:pPr>
        <w:pStyle w:val="KreuNr"/>
        <w:keepNext w:val="0"/>
      </w:pPr>
      <w:r w:rsidRPr="00437C23">
        <w:t>KREU I</w:t>
      </w:r>
    </w:p>
    <w:p w:rsidR="00D15EF5" w:rsidRDefault="00D15EF5" w:rsidP="00D15EF5">
      <w:pPr>
        <w:pStyle w:val="KreuTitull"/>
        <w:keepNext w:val="0"/>
      </w:pPr>
      <w:r>
        <w:t>D</w:t>
      </w:r>
      <w:r w:rsidRPr="00437C23">
        <w:t>ispozita të përgjithshme</w:t>
      </w:r>
    </w:p>
    <w:p w:rsidR="00D15EF5" w:rsidRPr="00437C23" w:rsidRDefault="00D15EF5" w:rsidP="00D15EF5">
      <w:pPr>
        <w:pStyle w:val="Paragrafi"/>
        <w:rPr>
          <w:lang w:val="it-IT"/>
        </w:rPr>
      </w:pPr>
    </w:p>
    <w:p w:rsidR="00D15EF5" w:rsidRPr="00437C23" w:rsidRDefault="00D15EF5" w:rsidP="00D15EF5">
      <w:pPr>
        <w:pStyle w:val="Paragrafi"/>
        <w:rPr>
          <w:lang w:val="it-IT"/>
        </w:rPr>
      </w:pPr>
      <w:r>
        <w:rPr>
          <w:lang w:val="it-IT"/>
        </w:rPr>
        <w:t>1. Të rregullojë</w:t>
      </w:r>
      <w:r w:rsidRPr="00437C23">
        <w:rPr>
          <w:lang w:val="it-IT"/>
        </w:rPr>
        <w:t xml:space="preserve"> ç</w:t>
      </w:r>
      <w:r>
        <w:rPr>
          <w:lang w:val="it-IT"/>
        </w:rPr>
        <w:t>ështjet që lindin në ç</w:t>
      </w:r>
      <w:r w:rsidRPr="00437C23">
        <w:rPr>
          <w:lang w:val="it-IT"/>
        </w:rPr>
        <w:t>astin e sekuestrimit t</w:t>
      </w:r>
      <w:r>
        <w:rPr>
          <w:lang w:val="it-IT"/>
        </w:rPr>
        <w:t>ë pasurive të</w:t>
      </w:r>
      <w:r w:rsidRPr="00437C23">
        <w:rPr>
          <w:lang w:val="it-IT"/>
        </w:rPr>
        <w:t xml:space="preserve"> paluajtshme, m</w:t>
      </w:r>
      <w:r>
        <w:rPr>
          <w:lang w:val="it-IT"/>
        </w:rPr>
        <w:t>ë</w:t>
      </w:r>
      <w:r w:rsidRPr="00437C23">
        <w:rPr>
          <w:lang w:val="it-IT"/>
        </w:rPr>
        <w:t>nyr</w:t>
      </w:r>
      <w:r>
        <w:rPr>
          <w:lang w:val="it-IT"/>
        </w:rPr>
        <w:t>ën e administrimit të tyre deri</w:t>
      </w:r>
      <w:r w:rsidRPr="00437C23">
        <w:rPr>
          <w:lang w:val="it-IT"/>
        </w:rPr>
        <w:t xml:space="preserve"> në dor</w:t>
      </w:r>
      <w:r>
        <w:rPr>
          <w:lang w:val="it-IT"/>
        </w:rPr>
        <w:t>ëzimin e pasurive të paluajtshm</w:t>
      </w:r>
      <w:r w:rsidRPr="00437C23">
        <w:rPr>
          <w:lang w:val="it-IT"/>
        </w:rPr>
        <w:t>e subjektit p</w:t>
      </w:r>
      <w:r>
        <w:rPr>
          <w:lang w:val="it-IT"/>
        </w:rPr>
        <w:t>ë</w:t>
      </w:r>
      <w:r w:rsidRPr="00437C23">
        <w:rPr>
          <w:lang w:val="it-IT"/>
        </w:rPr>
        <w:t>rkat</w:t>
      </w:r>
      <w:r>
        <w:rPr>
          <w:lang w:val="it-IT"/>
        </w:rPr>
        <w:t>ë</w:t>
      </w:r>
      <w:r w:rsidRPr="00437C23">
        <w:rPr>
          <w:lang w:val="it-IT"/>
        </w:rPr>
        <w:t>s, sipas ligjit nr.9258, dat</w:t>
      </w:r>
      <w:r>
        <w:rPr>
          <w:lang w:val="it-IT"/>
        </w:rPr>
        <w:t>ë 15.7.2004</w:t>
      </w:r>
      <w:r w:rsidRPr="00437C23">
        <w:rPr>
          <w:lang w:val="it-IT"/>
        </w:rPr>
        <w:t xml:space="preserve"> </w:t>
      </w:r>
      <w:r>
        <w:rPr>
          <w:lang w:val="it-IT"/>
        </w:rPr>
        <w:t>“</w:t>
      </w:r>
      <w:r w:rsidRPr="00437C23">
        <w:rPr>
          <w:lang w:val="it-IT"/>
        </w:rPr>
        <w:t>P</w:t>
      </w:r>
      <w:r>
        <w:rPr>
          <w:lang w:val="it-IT"/>
        </w:rPr>
        <w:t>ër masat kundër financim</w:t>
      </w:r>
      <w:r w:rsidRPr="00437C23">
        <w:rPr>
          <w:lang w:val="it-IT"/>
        </w:rPr>
        <w:t>it t</w:t>
      </w:r>
      <w:r>
        <w:rPr>
          <w:lang w:val="it-IT"/>
        </w:rPr>
        <w:t>ë terrorizmit”. Pasuritë</w:t>
      </w:r>
      <w:r w:rsidRPr="00437C23">
        <w:rPr>
          <w:lang w:val="it-IT"/>
        </w:rPr>
        <w:t xml:space="preserve"> e paluajtshme, t</w:t>
      </w:r>
      <w:r>
        <w:rPr>
          <w:lang w:val="it-IT"/>
        </w:rPr>
        <w:t>ë</w:t>
      </w:r>
      <w:r w:rsidRPr="00437C23">
        <w:rPr>
          <w:lang w:val="it-IT"/>
        </w:rPr>
        <w:t xml:space="preserve"> sekuestruara kan</w:t>
      </w:r>
      <w:r>
        <w:rPr>
          <w:lang w:val="it-IT"/>
        </w:rPr>
        <w:t>ë pë</w:t>
      </w:r>
      <w:r w:rsidRPr="00437C23">
        <w:rPr>
          <w:lang w:val="it-IT"/>
        </w:rPr>
        <w:t>r pronar personin e shpallur si financues t</w:t>
      </w:r>
      <w:r>
        <w:rPr>
          <w:lang w:val="it-IT"/>
        </w:rPr>
        <w:t>ë terrorizm</w:t>
      </w:r>
      <w:r w:rsidRPr="00437C23">
        <w:rPr>
          <w:lang w:val="it-IT"/>
        </w:rPr>
        <w:t>it, nd</w:t>
      </w:r>
      <w:r>
        <w:rPr>
          <w:lang w:val="it-IT"/>
        </w:rPr>
        <w:t>ërsa Ministri i Financave, me anë</w:t>
      </w:r>
      <w:r w:rsidRPr="00437C23">
        <w:rPr>
          <w:lang w:val="it-IT"/>
        </w:rPr>
        <w:t xml:space="preserve"> t</w:t>
      </w:r>
      <w:r>
        <w:rPr>
          <w:lang w:val="it-IT"/>
        </w:rPr>
        <w:t>ë</w:t>
      </w:r>
      <w:r w:rsidRPr="00437C23">
        <w:rPr>
          <w:lang w:val="it-IT"/>
        </w:rPr>
        <w:t xml:space="preserve"> administrator</w:t>
      </w:r>
      <w:r>
        <w:rPr>
          <w:lang w:val="it-IT"/>
        </w:rPr>
        <w:t>ë</w:t>
      </w:r>
      <w:r w:rsidRPr="00437C23">
        <w:rPr>
          <w:lang w:val="it-IT"/>
        </w:rPr>
        <w:t>ve të caktuar, kryen vet</w:t>
      </w:r>
      <w:r>
        <w:rPr>
          <w:lang w:val="it-IT"/>
        </w:rPr>
        <w:t>ëm administrim</w:t>
      </w:r>
      <w:r w:rsidRPr="00437C23">
        <w:rPr>
          <w:lang w:val="it-IT"/>
        </w:rPr>
        <w:t>in e tyre.</w:t>
      </w:r>
    </w:p>
    <w:p w:rsidR="00D15EF5" w:rsidRPr="00437C23" w:rsidRDefault="00D15EF5" w:rsidP="00D15EF5">
      <w:pPr>
        <w:pStyle w:val="Paragrafi"/>
        <w:rPr>
          <w:lang w:val="it-IT"/>
        </w:rPr>
      </w:pPr>
      <w:r w:rsidRPr="00437C23">
        <w:rPr>
          <w:lang w:val="it-IT"/>
        </w:rPr>
        <w:t>2. Me vendosjen e sekuestros mbi fondet dhe pasuritë, n</w:t>
      </w:r>
      <w:r>
        <w:rPr>
          <w:lang w:val="it-IT"/>
        </w:rPr>
        <w:t>ë kuadë</w:t>
      </w:r>
      <w:r w:rsidRPr="00437C23">
        <w:rPr>
          <w:lang w:val="it-IT"/>
        </w:rPr>
        <w:t>r t</w:t>
      </w:r>
      <w:r>
        <w:rPr>
          <w:lang w:val="it-IT"/>
        </w:rPr>
        <w:t>ë masave kundër financimit të terrorizmit, Ministr</w:t>
      </w:r>
      <w:r w:rsidRPr="00437C23">
        <w:rPr>
          <w:lang w:val="it-IT"/>
        </w:rPr>
        <w:t>i i Financave cakton nj</w:t>
      </w:r>
      <w:r>
        <w:rPr>
          <w:lang w:val="it-IT"/>
        </w:rPr>
        <w:t>ë adm</w:t>
      </w:r>
      <w:r w:rsidRPr="00437C23">
        <w:rPr>
          <w:lang w:val="it-IT"/>
        </w:rPr>
        <w:t>inistrator p</w:t>
      </w:r>
      <w:r>
        <w:rPr>
          <w:lang w:val="it-IT"/>
        </w:rPr>
        <w:t>ër administrim</w:t>
      </w:r>
      <w:r w:rsidRPr="00437C23">
        <w:rPr>
          <w:lang w:val="it-IT"/>
        </w:rPr>
        <w:t>in e k</w:t>
      </w:r>
      <w:r>
        <w:rPr>
          <w:lang w:val="it-IT"/>
        </w:rPr>
        <w:t>ëtyre fondeve dhe pasurive të</w:t>
      </w:r>
      <w:r w:rsidRPr="00437C23">
        <w:rPr>
          <w:lang w:val="it-IT"/>
        </w:rPr>
        <w:t xml:space="preserve"> sekuestruara.</w:t>
      </w:r>
    </w:p>
    <w:p w:rsidR="00D15EF5" w:rsidRPr="00AA744C" w:rsidRDefault="00D15EF5" w:rsidP="00D15EF5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B374A0">
        <w:rPr>
          <w:lang w:val="it-IT"/>
        </w:rPr>
        <w:t>Administrator</w:t>
      </w:r>
      <w:r>
        <w:rPr>
          <w:lang w:val="it-IT"/>
        </w:rPr>
        <w:t>ë</w:t>
      </w:r>
      <w:r w:rsidRPr="00B374A0">
        <w:rPr>
          <w:lang w:val="it-IT"/>
        </w:rPr>
        <w:t xml:space="preserve">t caktohen nga radhët e nëpunësve civilë </w:t>
      </w:r>
      <w:r>
        <w:rPr>
          <w:lang w:val="it-IT"/>
        </w:rPr>
        <w:t xml:space="preserve">të Ministrisë së Financave, me </w:t>
      </w:r>
      <w:r w:rsidRPr="00B374A0">
        <w:rPr>
          <w:lang w:val="it-IT"/>
        </w:rPr>
        <w:t>të</w:t>
      </w:r>
      <w:r>
        <w:rPr>
          <w:lang w:val="it-IT"/>
        </w:rPr>
        <w:t xml:space="preserve"> cilë</w:t>
      </w:r>
      <w:r w:rsidRPr="00B374A0">
        <w:rPr>
          <w:lang w:val="it-IT"/>
        </w:rPr>
        <w:t>t lidhet nj</w:t>
      </w:r>
      <w:r>
        <w:rPr>
          <w:lang w:val="it-IT"/>
        </w:rPr>
        <w:t>ë kon</w:t>
      </w:r>
      <w:r w:rsidRPr="00B374A0">
        <w:rPr>
          <w:lang w:val="it-IT"/>
        </w:rPr>
        <w:t>trat</w:t>
      </w:r>
      <w:r>
        <w:rPr>
          <w:lang w:val="it-IT"/>
        </w:rPr>
        <w:t>ë</w:t>
      </w:r>
      <w:r w:rsidRPr="00B374A0">
        <w:rPr>
          <w:lang w:val="it-IT"/>
        </w:rPr>
        <w:t xml:space="preserve"> pune, me koh</w:t>
      </w:r>
      <w:r>
        <w:rPr>
          <w:lang w:val="it-IT"/>
        </w:rPr>
        <w:t>ë të</w:t>
      </w:r>
      <w:r w:rsidRPr="00B374A0">
        <w:rPr>
          <w:lang w:val="it-IT"/>
        </w:rPr>
        <w:t xml:space="preserve"> pjesshme. </w:t>
      </w:r>
      <w:r w:rsidRPr="00437C23">
        <w:rPr>
          <w:lang w:val="it-IT"/>
        </w:rPr>
        <w:t>N</w:t>
      </w:r>
      <w:r>
        <w:rPr>
          <w:lang w:val="it-IT"/>
        </w:rPr>
        <w:t>ë</w:t>
      </w:r>
      <w:r w:rsidRPr="00437C23">
        <w:rPr>
          <w:lang w:val="it-IT"/>
        </w:rPr>
        <w:t xml:space="preserve"> kontrat</w:t>
      </w:r>
      <w:r>
        <w:rPr>
          <w:lang w:val="it-IT"/>
        </w:rPr>
        <w:t>ën e punës parashikohe</w:t>
      </w:r>
      <w:r w:rsidRPr="00437C23">
        <w:rPr>
          <w:lang w:val="it-IT"/>
        </w:rPr>
        <w:t>t, shprehimisht, obje</w:t>
      </w:r>
      <w:r>
        <w:rPr>
          <w:lang w:val="it-IT"/>
        </w:rPr>
        <w:t>kti i</w:t>
      </w:r>
      <w:r w:rsidRPr="00437C23">
        <w:rPr>
          <w:lang w:val="it-IT"/>
        </w:rPr>
        <w:t xml:space="preserve"> ngarkuar p</w:t>
      </w:r>
      <w:r>
        <w:rPr>
          <w:lang w:val="it-IT"/>
        </w:rPr>
        <w:t>ër administrim, kompetencat dhe përgjegjë</w:t>
      </w:r>
      <w:r w:rsidRPr="00437C23">
        <w:rPr>
          <w:lang w:val="it-IT"/>
        </w:rPr>
        <w:t>sit</w:t>
      </w:r>
      <w:r>
        <w:rPr>
          <w:lang w:val="it-IT"/>
        </w:rPr>
        <w:t>ë e administratorit, si dhe zgjidhja e një</w:t>
      </w:r>
      <w:r w:rsidRPr="00437C23">
        <w:rPr>
          <w:lang w:val="it-IT"/>
        </w:rPr>
        <w:t>an</w:t>
      </w:r>
      <w:r>
        <w:rPr>
          <w:lang w:val="it-IT"/>
        </w:rPr>
        <w:t>shme e kontratës nga ministr</w:t>
      </w:r>
      <w:r w:rsidRPr="00437C23">
        <w:rPr>
          <w:lang w:val="it-IT"/>
        </w:rPr>
        <w:t>i n</w:t>
      </w:r>
      <w:r>
        <w:rPr>
          <w:lang w:val="it-IT"/>
        </w:rPr>
        <w:t>ë</w:t>
      </w:r>
      <w:r w:rsidRPr="00437C23">
        <w:rPr>
          <w:lang w:val="it-IT"/>
        </w:rPr>
        <w:t xml:space="preserve"> rast keqadmini</w:t>
      </w:r>
      <w:r>
        <w:rPr>
          <w:lang w:val="it-IT"/>
        </w:rPr>
        <w:t>strimi dhe s</w:t>
      </w:r>
      <w:r w:rsidRPr="00437C23">
        <w:rPr>
          <w:lang w:val="it-IT"/>
        </w:rPr>
        <w:t>hp</w:t>
      </w:r>
      <w:r>
        <w:rPr>
          <w:lang w:val="it-IT"/>
        </w:rPr>
        <w:t>ërdorimi të objektit të</w:t>
      </w:r>
      <w:r w:rsidRPr="00437C23">
        <w:rPr>
          <w:lang w:val="it-IT"/>
        </w:rPr>
        <w:t xml:space="preserve"> sekuestruar</w:t>
      </w:r>
      <w:r>
        <w:rPr>
          <w:lang w:val="it-IT"/>
        </w:rPr>
        <w:t>. Masa e shpë</w:t>
      </w:r>
      <w:r w:rsidRPr="00437C23">
        <w:rPr>
          <w:lang w:val="it-IT"/>
        </w:rPr>
        <w:t>rb</w:t>
      </w:r>
      <w:r>
        <w:rPr>
          <w:lang w:val="it-IT"/>
        </w:rPr>
        <w:t xml:space="preserve">limit mujor është 30 000 (tridhjetë mijë) lekë. </w:t>
      </w:r>
      <w:r w:rsidRPr="00AA744C">
        <w:rPr>
          <w:lang w:val="it-IT"/>
        </w:rPr>
        <w:t>Pjesë përbërëse të kontratës jan</w:t>
      </w:r>
      <w:r>
        <w:rPr>
          <w:lang w:val="it-IT"/>
        </w:rPr>
        <w:t>ë inventari i objektit të sekuestruar dhe procesverbali i marrjes në dorëzim të</w:t>
      </w:r>
      <w:r w:rsidRPr="00AA744C">
        <w:rPr>
          <w:lang w:val="it-IT"/>
        </w:rPr>
        <w:t xml:space="preserve"> tij.</w:t>
      </w:r>
    </w:p>
    <w:p w:rsidR="00D15EF5" w:rsidRPr="00AA744C" w:rsidRDefault="00D15EF5" w:rsidP="00D15EF5">
      <w:pPr>
        <w:pStyle w:val="Paragrafi"/>
        <w:rPr>
          <w:lang w:val="it-IT"/>
        </w:rPr>
      </w:pPr>
      <w:r w:rsidRPr="00AA744C">
        <w:rPr>
          <w:lang w:val="it-IT"/>
        </w:rPr>
        <w:t>4. Administratori kryen inventarin e pasuris</w:t>
      </w:r>
      <w:r>
        <w:rPr>
          <w:lang w:val="it-IT"/>
        </w:rPr>
        <w:t>ë</w:t>
      </w:r>
      <w:r w:rsidRPr="00AA744C">
        <w:rPr>
          <w:lang w:val="it-IT"/>
        </w:rPr>
        <w:t xml:space="preserve"> s</w:t>
      </w:r>
      <w:r>
        <w:rPr>
          <w:lang w:val="it-IT"/>
        </w:rPr>
        <w:t>ë</w:t>
      </w:r>
      <w:r w:rsidRPr="00AA744C">
        <w:rPr>
          <w:lang w:val="it-IT"/>
        </w:rPr>
        <w:t xml:space="preserve"> paluajtshme n</w:t>
      </w:r>
      <w:r>
        <w:rPr>
          <w:lang w:val="it-IT"/>
        </w:rPr>
        <w:t>ë pran</w:t>
      </w:r>
      <w:r w:rsidRPr="00AA744C">
        <w:rPr>
          <w:lang w:val="it-IT"/>
        </w:rPr>
        <w:t>i t</w:t>
      </w:r>
      <w:r>
        <w:rPr>
          <w:lang w:val="it-IT"/>
        </w:rPr>
        <w:t>ë</w:t>
      </w:r>
      <w:r w:rsidRPr="00AA744C">
        <w:rPr>
          <w:lang w:val="it-IT"/>
        </w:rPr>
        <w:t xml:space="preserve"> p</w:t>
      </w:r>
      <w:r>
        <w:rPr>
          <w:lang w:val="it-IT"/>
        </w:rPr>
        <w:t>ë</w:t>
      </w:r>
      <w:r w:rsidRPr="00AA744C">
        <w:rPr>
          <w:lang w:val="it-IT"/>
        </w:rPr>
        <w:t>rfaq</w:t>
      </w:r>
      <w:r>
        <w:rPr>
          <w:lang w:val="it-IT"/>
        </w:rPr>
        <w:t>ë</w:t>
      </w:r>
      <w:r w:rsidRPr="00AA744C">
        <w:rPr>
          <w:lang w:val="it-IT"/>
        </w:rPr>
        <w:t>suesve t</w:t>
      </w:r>
      <w:r>
        <w:rPr>
          <w:lang w:val="it-IT"/>
        </w:rPr>
        <w:t>ë</w:t>
      </w:r>
      <w:r w:rsidRPr="00AA744C">
        <w:rPr>
          <w:lang w:val="it-IT"/>
        </w:rPr>
        <w:t xml:space="preserve"> Ministris</w:t>
      </w:r>
      <w:r>
        <w:rPr>
          <w:lang w:val="it-IT"/>
        </w:rPr>
        <w:t>ë</w:t>
      </w:r>
      <w:r w:rsidRPr="00AA744C">
        <w:rPr>
          <w:lang w:val="it-IT"/>
        </w:rPr>
        <w:t xml:space="preserve"> s</w:t>
      </w:r>
      <w:r>
        <w:rPr>
          <w:lang w:val="it-IT"/>
        </w:rPr>
        <w:t xml:space="preserve">ë Financave, </w:t>
      </w:r>
      <w:r w:rsidRPr="00AA744C">
        <w:rPr>
          <w:lang w:val="it-IT"/>
        </w:rPr>
        <w:t>si dhe merr masa për administrimin e pasurisë, ushtron të drejtën e padisë e u përgjigjet padive për këtë pasuri, depoziton paratë, që rrjedhin eventualisht nga kjo</w:t>
      </w:r>
      <w:r>
        <w:rPr>
          <w:lang w:val="it-IT"/>
        </w:rPr>
        <w:t xml:space="preserve"> pasuri, kryen veprime të tjera</w:t>
      </w:r>
      <w:r w:rsidRPr="00AA744C">
        <w:rPr>
          <w:lang w:val="it-IT"/>
        </w:rPr>
        <w:t xml:space="preserve"> të kësaj natyre dhe jep llogari me mbarimin e administrimit.</w:t>
      </w:r>
    </w:p>
    <w:p w:rsidR="00D15EF5" w:rsidRDefault="00D15EF5" w:rsidP="00D15EF5">
      <w:pPr>
        <w:pStyle w:val="Paragrafi"/>
        <w:rPr>
          <w:lang w:val="it-IT"/>
        </w:rPr>
      </w:pPr>
    </w:p>
    <w:p w:rsidR="00D15EF5" w:rsidRDefault="00D15EF5" w:rsidP="00D15EF5">
      <w:pPr>
        <w:pStyle w:val="KreuNr"/>
        <w:keepNext w:val="0"/>
      </w:pPr>
      <w:r>
        <w:t>Kreu II</w:t>
      </w:r>
    </w:p>
    <w:p w:rsidR="00D15EF5" w:rsidRDefault="00D15EF5" w:rsidP="00D15EF5">
      <w:pPr>
        <w:pStyle w:val="KreuTitull"/>
        <w:keepNext w:val="0"/>
      </w:pPr>
      <w:r>
        <w:t>Pasuritë e paluajtshme</w:t>
      </w:r>
    </w:p>
    <w:p w:rsidR="00D15EF5" w:rsidRDefault="00D15EF5" w:rsidP="00D15EF5">
      <w:pPr>
        <w:pStyle w:val="Paragrafi"/>
        <w:rPr>
          <w:lang w:val="it-IT"/>
        </w:rPr>
      </w:pP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1. Pasuritë e paluajtshme, të sekuestruara, me urdhër të Ministrit të Financave, në bazë të kërkesës së Sekretarit të Përgjithshëm të Këshillit të Ministrave, u jepen në përdorim, për sistemim me zyra (nëse janë të përshtatshme), institucioneve shtetërore, buxhetore.</w:t>
      </w: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Pasuritë e paluajtshme, si truall, tokë bujqësore, u nënshtrohen planeve rregulluese  urbanistike dhe të ardhurat e krijuara derdhen në llogaritë e çelura për këtë qëllim në Bankën e Shqipërisë.</w:t>
      </w: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2. Institucionet shtetërore, buxhetore, të cilave u jepen në përdorim pasuritë e paluajtshme, nënshkruajnë një kontratë huapërdorjeje me administratorin e caktuar për administrimin e kësaj pasurie.</w:t>
      </w: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3. Shpenzimet për sigurimin e pasurisë së paluajtshme, të dhënë në huapërdorje, si dhe çdo shpenzim tjetër, për përdorimin e tyre, përballohen nga institucioni shtetëror, buxhetor, që e ka në përdorim.</w:t>
      </w: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4. Për pasuritë e paluajtshme në bashkëpronësi, administrimi i të cilave është i pamundur për shkaqe objektive, administratori ka të drejtë të kërkojë pjesëtimin e sendit në natyrë.</w:t>
      </w:r>
    </w:p>
    <w:p w:rsidR="00D15EF5" w:rsidRDefault="00D15EF5" w:rsidP="00D15EF5">
      <w:pPr>
        <w:pStyle w:val="Paragrafi"/>
        <w:rPr>
          <w:lang w:val="it-IT"/>
        </w:rPr>
      </w:pPr>
    </w:p>
    <w:p w:rsidR="00D15EF5" w:rsidRDefault="00D15EF5" w:rsidP="00D15EF5">
      <w:pPr>
        <w:pStyle w:val="Paragrafi"/>
        <w:rPr>
          <w:lang w:val="it-IT"/>
        </w:rPr>
      </w:pP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5. Pasuritë e paluajtshme (objekte) jepen në përdorim pasi të jetë marrë leja e shfrytëzimit, në zbatim të ligjit nr.8402, datë 10.9.1998 “Për kontrollin dhe disiplinimin e punimeve të ndërtimit”.</w:t>
      </w:r>
    </w:p>
    <w:p w:rsidR="00D15EF5" w:rsidRDefault="00D15EF5" w:rsidP="00D15EF5">
      <w:pPr>
        <w:pStyle w:val="Paragrafi"/>
        <w:ind w:firstLine="0"/>
        <w:rPr>
          <w:lang w:val="it-IT"/>
        </w:rPr>
      </w:pPr>
    </w:p>
    <w:p w:rsidR="00D15EF5" w:rsidRDefault="00D15EF5" w:rsidP="00D15EF5">
      <w:pPr>
        <w:pStyle w:val="KreuNr"/>
        <w:keepNext w:val="0"/>
      </w:pPr>
      <w:r>
        <w:lastRenderedPageBreak/>
        <w:t>Kreu III</w:t>
      </w:r>
    </w:p>
    <w:p w:rsidR="00D15EF5" w:rsidRDefault="00D15EF5" w:rsidP="00D15EF5">
      <w:pPr>
        <w:pStyle w:val="KreuTitull"/>
        <w:keepNext w:val="0"/>
      </w:pPr>
      <w:r>
        <w:t>Shpenzimet e administrimit dhe dispozita të fundit</w:t>
      </w:r>
    </w:p>
    <w:p w:rsidR="00D15EF5" w:rsidRDefault="00D15EF5" w:rsidP="00D15EF5">
      <w:pPr>
        <w:pStyle w:val="Paragrafi"/>
        <w:rPr>
          <w:lang w:val="it-IT"/>
        </w:rPr>
      </w:pP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1. Shpenzimet e administrimit, si shpërblimi i administratorit, pagesa e taksave eventuale apo çdo shpenzim tjetër i parashikuar, janë në ngarkim të Ministrisë së Financave. Për çdo shpenzim të kryer administratori paraqet faturën apo dokumentin përkatës, si dhe një relacion për domosdoshmërinë e kryerjes së këtij shpenzimi.</w:t>
      </w: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2. Në përfundim të sekuestros, në njërën nga mënyrat e parashikuara në ligjin nr.9258, datë 15.7.2004 “Për masat kundër financimit të terrorizmit”, administratori ndërmerr hapa të menjëhershme për dorëzimin e pasurisë së paluajtshme te Ministri i Financave, kundrejt një procesverbali dorëzimi dhe një inventari përkatës.</w:t>
      </w: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3. Ngarkohen Ministri i Financave dhe kryeregjistruesi i Pasurive të Paluajtshme të Republikës së Shqipërisë për zbatimin e këtij vendimi.</w:t>
      </w:r>
    </w:p>
    <w:p w:rsidR="00D15EF5" w:rsidRDefault="00D15EF5" w:rsidP="00D15EF5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D15EF5" w:rsidRDefault="00D15EF5" w:rsidP="00D15EF5">
      <w:pPr>
        <w:pStyle w:val="Paragrafi"/>
        <w:rPr>
          <w:lang w:val="it-IT"/>
        </w:rPr>
      </w:pPr>
    </w:p>
    <w:p w:rsidR="00D15EF5" w:rsidRDefault="00D15EF5" w:rsidP="00D15EF5">
      <w:pPr>
        <w:pStyle w:val="Autoriteti"/>
        <w:keepNext w:val="0"/>
      </w:pPr>
      <w:r>
        <w:t>Kryeministri</w:t>
      </w:r>
    </w:p>
    <w:p w:rsidR="00D15EF5" w:rsidRPr="00AA744C" w:rsidRDefault="00D15EF5" w:rsidP="00D15EF5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5EF5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268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EF6982-BF35-485F-A521-1B478A06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