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F08" w:rsidRPr="00032CB8" w:rsidRDefault="00A67F08" w:rsidP="00A67F08">
      <w:pPr>
        <w:pStyle w:val="Akti"/>
        <w:keepNext w:val="0"/>
      </w:pPr>
      <w:bookmarkStart w:id="0" w:name="_GoBack"/>
      <w:bookmarkEnd w:id="0"/>
      <w:r w:rsidRPr="00032CB8">
        <w:t>Vendim</w:t>
      </w:r>
    </w:p>
    <w:p w:rsidR="00A67F08" w:rsidRPr="00032CB8" w:rsidRDefault="00A67F08" w:rsidP="00A67F08">
      <w:pPr>
        <w:pStyle w:val="NumriData"/>
        <w:keepNext w:val="0"/>
      </w:pPr>
      <w:r w:rsidRPr="00032CB8">
        <w:t>Nr.505, datë 30.6.2005</w:t>
      </w:r>
    </w:p>
    <w:p w:rsidR="00A67F08" w:rsidRPr="00032CB8" w:rsidRDefault="00A67F08" w:rsidP="00A67F08">
      <w:pPr>
        <w:pStyle w:val="Paragrafi"/>
        <w:rPr>
          <w:lang w:val="it-IT"/>
        </w:rPr>
      </w:pPr>
    </w:p>
    <w:p w:rsidR="00A67F08" w:rsidRDefault="00A67F08" w:rsidP="00A67F08">
      <w:pPr>
        <w:pStyle w:val="Titulli"/>
        <w:keepNext w:val="0"/>
      </w:pPr>
      <w:r>
        <w:t>Për një shtesë në vendimin nr.343, datë 11.7.2002 të këshillit të ministrave “për pajisjen me numër telefoni celular të personave juridikë, publikë”, të ndryshuar</w:t>
      </w:r>
    </w:p>
    <w:p w:rsidR="00A67F08" w:rsidRDefault="00A67F08" w:rsidP="00A67F08">
      <w:pPr>
        <w:pStyle w:val="Paragrafi"/>
      </w:pPr>
    </w:p>
    <w:p w:rsidR="00A67F08" w:rsidRDefault="00A67F08" w:rsidP="00A67F08">
      <w:pPr>
        <w:pStyle w:val="BazLigjPropozues"/>
        <w:keepNext w:val="0"/>
      </w:pPr>
      <w:r>
        <w:t>Në mbështetje të nenit 100 të Kushtetutës, të neneve 124 e 128 të ligjit nr.8485, datë 12.5.1999 “Kodi i Procedurave Administrative të Republikës së Shqipërisë” dhe të nenit 7 të ligjit nr.9339, datë 21.12.2004 “Për Buxhetin e Shtetit të vitit 2005”, me propozimin e Ministrit të Rendit Publik, Këshilli i Ministrave</w:t>
      </w:r>
    </w:p>
    <w:p w:rsidR="00A67F08" w:rsidRDefault="00A67F08" w:rsidP="00A67F08">
      <w:pPr>
        <w:pStyle w:val="Paragrafi"/>
      </w:pPr>
    </w:p>
    <w:p w:rsidR="00A67F08" w:rsidRDefault="00A67F08" w:rsidP="00A67F08">
      <w:pPr>
        <w:pStyle w:val="VENDOSI"/>
        <w:keepNext w:val="0"/>
      </w:pPr>
      <w:r>
        <w:t>Vendosi:</w:t>
      </w:r>
    </w:p>
    <w:p w:rsidR="00A67F08" w:rsidRDefault="00A67F08" w:rsidP="00A67F08">
      <w:pPr>
        <w:pStyle w:val="Paragrafi"/>
      </w:pPr>
    </w:p>
    <w:p w:rsidR="00A67F08" w:rsidRDefault="00A67F08" w:rsidP="00A67F08">
      <w:pPr>
        <w:pStyle w:val="Paragrafi"/>
      </w:pPr>
      <w:r>
        <w:t>Në pikën 2 të vendimit nr.343, datë 11.7.2002 të Këshillit të Ministrave, të ndryshuar, të shtohet paragrafi, me këtë përmbajtje:</w:t>
      </w:r>
    </w:p>
    <w:p w:rsidR="00A67F08" w:rsidRDefault="00A67F08" w:rsidP="00A67F08">
      <w:pPr>
        <w:pStyle w:val="Paragrafi"/>
      </w:pPr>
      <w:r>
        <w:t>“Për përballimin e ngarkesës gjatë fushatës së zgjedhjeve parlamentare të vitit 2005, deri më datë 17.7.2005 për të gjitha funksionet e Drejtorisë së Përgjithshme të Policisë së Shtetit, që e përfitojnë këtë shërbim, përballimi i shpenzimeve nga buxheti i institucionit të jetë deri në shumën 60 000 (gjashtëdhjetë mijë) lekë në muaj.”.</w:t>
      </w:r>
    </w:p>
    <w:p w:rsidR="00A67F08" w:rsidRDefault="00A67F08" w:rsidP="00A67F08">
      <w:pPr>
        <w:pStyle w:val="Paragrafi"/>
      </w:pPr>
      <w:r>
        <w:t>Ky vendim hyn në fuqi menjëherë.</w:t>
      </w:r>
    </w:p>
    <w:p w:rsidR="00A67F08" w:rsidRDefault="00A67F08" w:rsidP="00A67F08">
      <w:pPr>
        <w:pStyle w:val="Paragrafi"/>
      </w:pPr>
    </w:p>
    <w:p w:rsidR="00A67F08" w:rsidRDefault="00A67F08" w:rsidP="00A67F08">
      <w:pPr>
        <w:pStyle w:val="Autoriteti"/>
        <w:keepNext w:val="0"/>
      </w:pPr>
      <w:r>
        <w:t>Kryeministri</w:t>
      </w:r>
    </w:p>
    <w:p w:rsidR="00A67F08" w:rsidRDefault="00A67F08" w:rsidP="00A67F08">
      <w:pPr>
        <w:pStyle w:val="AutoritetiEmer"/>
      </w:pPr>
      <w:r>
        <w:t>Fatos Nano</w:t>
      </w:r>
    </w:p>
    <w:p w:rsidR="00A67F08" w:rsidRDefault="00A67F08" w:rsidP="00A67F0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547"/>
    <w:rsid w:val="00A16F91"/>
    <w:rsid w:val="00A246D1"/>
    <w:rsid w:val="00A43657"/>
    <w:rsid w:val="00A47BC4"/>
    <w:rsid w:val="00A67F08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8A9C45-7E1B-419C-A652-7D6D6D2E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