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B64" w:rsidRDefault="00800B64" w:rsidP="00800B64">
      <w:pPr>
        <w:pStyle w:val="Akti"/>
      </w:pPr>
      <w:bookmarkStart w:id="0" w:name="_GoBack"/>
      <w:bookmarkEnd w:id="0"/>
      <w:r>
        <w:t>Vendim</w:t>
      </w:r>
    </w:p>
    <w:p w:rsidR="00800B64" w:rsidRDefault="00800B64" w:rsidP="00800B64">
      <w:pPr>
        <w:pStyle w:val="NumriData"/>
      </w:pPr>
      <w:r>
        <w:t>Nr.506, datë 30.6.2005</w:t>
      </w:r>
    </w:p>
    <w:p w:rsidR="00800B64" w:rsidRDefault="00800B64" w:rsidP="00800B64">
      <w:pPr>
        <w:pStyle w:val="Paragrafi"/>
      </w:pPr>
    </w:p>
    <w:p w:rsidR="00800B64" w:rsidRDefault="00800B64" w:rsidP="00800B64">
      <w:pPr>
        <w:pStyle w:val="Titulli"/>
      </w:pPr>
      <w:r>
        <w:t>Për disa ndryshime dhe shtesa në vendimin nr.726, datë 21.12.2000 të këshillit të ministrave “për pagat e punonjësve të institucioneve buxhetore”, të ndryshuar</w:t>
      </w:r>
    </w:p>
    <w:p w:rsidR="00800B64" w:rsidRDefault="00800B64" w:rsidP="00800B64">
      <w:pPr>
        <w:pStyle w:val="Paragrafi"/>
      </w:pPr>
    </w:p>
    <w:p w:rsidR="00800B64" w:rsidRDefault="00800B64" w:rsidP="00800B64">
      <w:pPr>
        <w:pStyle w:val="BazLigjPropozues"/>
      </w:pPr>
      <w:r>
        <w:t>Në mbështetje të nenit 100 të Kushtetutës, të shkronjave “ç” e “dh” të nenit 5/1 të ligjit nr.8487, datë 13.5.1999 “Për kompetencat për caktimin e pagave të punës”, të ndryshuar, dhe të nenit 8 të ligjit nr.9339, datë 21.12.2004 “Për Buxhetin e Shtetit të vitit 2005”, me propozimin e Ministrit të Shtetit për Koordinimin dhe të Ministrit të Financave, Këshilli i Ministrave</w:t>
      </w:r>
    </w:p>
    <w:p w:rsidR="00800B64" w:rsidRDefault="00800B64" w:rsidP="00800B64">
      <w:pPr>
        <w:pStyle w:val="Paragrafi"/>
      </w:pPr>
    </w:p>
    <w:p w:rsidR="00800B64" w:rsidRDefault="00800B64" w:rsidP="00800B64">
      <w:pPr>
        <w:pStyle w:val="VENDOSI"/>
      </w:pPr>
      <w:r>
        <w:t>Vendosi:</w:t>
      </w:r>
    </w:p>
    <w:p w:rsidR="00800B64" w:rsidRDefault="00800B64" w:rsidP="00800B64">
      <w:pPr>
        <w:pStyle w:val="Paragrafi"/>
      </w:pPr>
    </w:p>
    <w:p w:rsidR="00800B64" w:rsidRDefault="00800B64" w:rsidP="00800B64">
      <w:pPr>
        <w:pStyle w:val="Paragrafi"/>
      </w:pPr>
      <w:r>
        <w:t>Në vendimin nr.726, datë 21.12.2000 të Këshillit të Ministrave, të ndryshuar, të bëhen këto ndryshime dhe shtesa:</w:t>
      </w:r>
    </w:p>
    <w:p w:rsidR="00800B64" w:rsidRDefault="00800B64" w:rsidP="00800B64">
      <w:pPr>
        <w:pStyle w:val="Paragrafi"/>
      </w:pPr>
      <w:r>
        <w:t>1. Në paragrafin e parë  të pikës 2, fjalët “…Lidhjes II/1, “Paga bazë sipas klasave për punonjësit e shëndetësisë”,…”, shfuqizohen.</w:t>
      </w:r>
    </w:p>
    <w:p w:rsidR="00800B64" w:rsidRDefault="00800B64" w:rsidP="00800B64">
      <w:pPr>
        <w:pStyle w:val="Paragrafi"/>
      </w:pPr>
      <w:r>
        <w:t>2. Lidhja II “Paga bazë sipas klasave” dhe lidhja II/1 “Paga bazë sipas klasave për punonjësit e shëndetësisë”, zëvendësohen me lidhjen II “Paga bazë sipas klasave”, që i bashkëlidhet këtij vendimi dhe është pjesë përbërëse e tij.</w:t>
      </w:r>
    </w:p>
    <w:p w:rsidR="00800B64" w:rsidRDefault="00800B64" w:rsidP="00800B64">
      <w:pPr>
        <w:pStyle w:val="Paragrafi"/>
      </w:pPr>
      <w:r>
        <w:t>3. Lidhja II/M “Paga bazë për punonjësit e ministrive, institucioneve të tjera qendrore, ATSH-së, prefekturave dhe Shërbimit Gjeologjik Shqiptar”, zëvendësohet me lidhjen me të njëjtën emërtim, që i bashkëlidhet këtij vendimi dhe është pjesë përbërëse e tij.</w:t>
      </w:r>
    </w:p>
    <w:p w:rsidR="00800B64" w:rsidRDefault="00800B64" w:rsidP="00800B64">
      <w:pPr>
        <w:pStyle w:val="Paragrafi"/>
      </w:pPr>
      <w:r>
        <w:t>4. Shtohet lidhja II-17 “Niveli i pagave për punonjësit jomësimorë të universiteteve dhe të shkollave të tjera të larta, dhe për punonjësit civilë jomësimorë të Universitetit Ushtarak dhe të Akademisë së Mbrojtjes”, që i bashkëlidhet këtij vendimi dhe është pjesë përbërëse e tij.</w:t>
      </w:r>
    </w:p>
    <w:p w:rsidR="00800B64" w:rsidRDefault="00800B64" w:rsidP="00800B64">
      <w:pPr>
        <w:pStyle w:val="Paragrafi"/>
      </w:pPr>
      <w:r>
        <w:t>5. Shtohet lidhja II-33 “Niveli i pagave për punonjësit e Bibliotekës Kombëtare”, që i bashkëlidhet këtij vendimi dhe është pjesë përbërëse e tij.</w:t>
      </w:r>
    </w:p>
    <w:p w:rsidR="00800B64" w:rsidRDefault="00800B64" w:rsidP="00800B64">
      <w:pPr>
        <w:pStyle w:val="Paragrafi"/>
      </w:pPr>
      <w:r>
        <w:t>6. Efektet financiare për pagat e sigurimet shoqërore, që rrjedhin nga zbatimi i këtij vendimi, të përballohen nga fondi i pashpërndarë i pagave, në bazë të përcaktimit të bërë në nenin 8 të ligjit nr.9339, datë 21.12.2004 “Për Buxhetin e Shtetit të viti 2005”.</w:t>
      </w:r>
    </w:p>
    <w:p w:rsidR="00800B64" w:rsidRDefault="00800B64" w:rsidP="00800B64">
      <w:pPr>
        <w:pStyle w:val="Paragrafi"/>
      </w:pPr>
      <w:r>
        <w:t>Ky vendim hyn në fuqi pas botimit në Fletoren Zyrtare dhe i shtrin efektet nga data 1 gusht 2005.</w:t>
      </w:r>
    </w:p>
    <w:p w:rsidR="00800B64" w:rsidRDefault="00800B64" w:rsidP="00800B64">
      <w:pPr>
        <w:pStyle w:val="Paragrafi"/>
      </w:pPr>
    </w:p>
    <w:p w:rsidR="00800B64" w:rsidRPr="00354BE6" w:rsidRDefault="00800B64" w:rsidP="00800B64">
      <w:pPr>
        <w:pStyle w:val="Autoriteti"/>
      </w:pPr>
      <w:r w:rsidRPr="00354BE6">
        <w:t xml:space="preserve">Kryeministri </w:t>
      </w:r>
    </w:p>
    <w:p w:rsidR="00800B64" w:rsidRPr="00354BE6" w:rsidRDefault="00800B64" w:rsidP="00800B64">
      <w:pPr>
        <w:pStyle w:val="AutoritetiEmer"/>
      </w:pPr>
      <w:r w:rsidRPr="00354BE6">
        <w:t>Fatos Nano</w:t>
      </w:r>
    </w:p>
    <w:p w:rsidR="00800B64" w:rsidRPr="00354BE6" w:rsidRDefault="00800B64" w:rsidP="00800B64">
      <w:pPr>
        <w:pStyle w:val="Paragrafi"/>
        <w:rPr>
          <w:lang w:val="it-IT"/>
        </w:rPr>
      </w:pPr>
    </w:p>
    <w:p w:rsidR="00800B64" w:rsidRDefault="00800B64" w:rsidP="00800B64">
      <w:pPr>
        <w:pStyle w:val="Paragrafi"/>
        <w:rPr>
          <w:lang w:val="it-IT"/>
        </w:rPr>
      </w:pPr>
    </w:p>
    <w:p w:rsidR="00800B64" w:rsidRDefault="00800B64" w:rsidP="00800B64">
      <w:pPr>
        <w:pStyle w:val="Paragrafi"/>
        <w:rPr>
          <w:lang w:val="it-IT"/>
        </w:rPr>
      </w:pPr>
    </w:p>
    <w:p w:rsidR="00800B64" w:rsidRDefault="00800B64" w:rsidP="00800B64">
      <w:pPr>
        <w:pStyle w:val="Paragrafi"/>
        <w:rPr>
          <w:lang w:val="it-IT"/>
        </w:rPr>
      </w:pPr>
    </w:p>
    <w:p w:rsidR="00800B64" w:rsidRDefault="00800B64" w:rsidP="00800B64">
      <w:pPr>
        <w:pStyle w:val="Paragrafi"/>
        <w:rPr>
          <w:lang w:val="it-IT"/>
        </w:rPr>
      </w:pPr>
    </w:p>
    <w:p w:rsidR="00800B64" w:rsidRDefault="00800B64" w:rsidP="00800B64">
      <w:pPr>
        <w:pStyle w:val="Paragrafi"/>
        <w:rPr>
          <w:lang w:val="it-IT"/>
        </w:rPr>
      </w:pPr>
    </w:p>
    <w:p w:rsidR="00800B64" w:rsidRDefault="00800B64" w:rsidP="00800B64">
      <w:pPr>
        <w:pStyle w:val="Paragrafi"/>
        <w:rPr>
          <w:lang w:val="it-IT"/>
        </w:rPr>
      </w:pPr>
    </w:p>
    <w:p w:rsidR="00800B64" w:rsidRDefault="00800B64" w:rsidP="00800B64">
      <w:pPr>
        <w:pStyle w:val="Paragrafi"/>
        <w:rPr>
          <w:lang w:val="it-IT"/>
        </w:rPr>
      </w:pPr>
    </w:p>
    <w:p w:rsidR="00800B64" w:rsidRPr="00354BE6" w:rsidRDefault="00800B64" w:rsidP="00800B64">
      <w:pPr>
        <w:pStyle w:val="Paragrafi"/>
        <w:rPr>
          <w:lang w:val="it-IT"/>
        </w:rPr>
      </w:pPr>
    </w:p>
    <w:p w:rsidR="00800B64" w:rsidRPr="00354BE6" w:rsidRDefault="00800B64" w:rsidP="00800B64">
      <w:pPr>
        <w:pStyle w:val="Paragrafi"/>
        <w:rPr>
          <w:lang w:val="it-IT"/>
        </w:rPr>
      </w:pPr>
    </w:p>
    <w:p w:rsidR="00800B64" w:rsidRDefault="00800B64" w:rsidP="00800B64">
      <w:pPr>
        <w:pStyle w:val="Paragrafi"/>
        <w:rPr>
          <w:lang w:val="it-IT"/>
        </w:rPr>
      </w:pPr>
    </w:p>
    <w:p w:rsidR="00800B64" w:rsidRDefault="00800B64" w:rsidP="00800B64">
      <w:pPr>
        <w:pStyle w:val="Paragrafi"/>
        <w:rPr>
          <w:lang w:val="it-IT"/>
        </w:rPr>
      </w:pPr>
    </w:p>
    <w:p w:rsidR="00800B64" w:rsidRDefault="00800B64" w:rsidP="00800B64">
      <w:pPr>
        <w:pStyle w:val="Paragrafi"/>
        <w:rPr>
          <w:lang w:val="it-IT"/>
        </w:rPr>
      </w:pPr>
    </w:p>
    <w:p w:rsidR="00800B64" w:rsidRDefault="00800B64" w:rsidP="00800B64">
      <w:pPr>
        <w:pStyle w:val="Paragrafi"/>
        <w:rPr>
          <w:lang w:val="it-IT"/>
        </w:rPr>
      </w:pPr>
    </w:p>
    <w:p w:rsidR="00800B64" w:rsidRPr="00354BE6" w:rsidRDefault="00800B64" w:rsidP="00800B64">
      <w:pPr>
        <w:pStyle w:val="Paragrafi"/>
        <w:rPr>
          <w:lang w:val="it-IT"/>
        </w:rPr>
      </w:pPr>
    </w:p>
    <w:p w:rsidR="005D320D" w:rsidRDefault="005D320D" w:rsidP="00800B64">
      <w:pPr>
        <w:pStyle w:val="Paragrafi"/>
        <w:ind w:left="5760"/>
        <w:jc w:val="left"/>
        <w:rPr>
          <w:lang w:val="it-IT"/>
        </w:rPr>
      </w:pPr>
    </w:p>
    <w:p w:rsidR="00800B64" w:rsidRPr="00354BE6" w:rsidRDefault="00800B64" w:rsidP="00800B64">
      <w:pPr>
        <w:pStyle w:val="Paragrafi"/>
        <w:ind w:left="5760"/>
        <w:jc w:val="left"/>
        <w:rPr>
          <w:lang w:val="it-IT"/>
        </w:rPr>
      </w:pPr>
      <w:r>
        <w:rPr>
          <w:lang w:val="it-IT"/>
        </w:rPr>
        <w:t xml:space="preserve">       </w:t>
      </w:r>
      <w:r w:rsidRPr="00354BE6">
        <w:rPr>
          <w:lang w:val="it-IT"/>
        </w:rPr>
        <w:t>LIDHJA II</w:t>
      </w:r>
    </w:p>
    <w:p w:rsidR="00800B64" w:rsidRPr="00354BE6" w:rsidRDefault="00800B64" w:rsidP="00800B64">
      <w:pPr>
        <w:pStyle w:val="Paragrafi"/>
        <w:rPr>
          <w:lang w:val="it-IT"/>
        </w:rPr>
      </w:pPr>
    </w:p>
    <w:p w:rsidR="00800B64" w:rsidRPr="006964A9" w:rsidRDefault="00800B64" w:rsidP="00800B64">
      <w:pPr>
        <w:pStyle w:val="TitulliTitull"/>
      </w:pPr>
      <w:r w:rsidRPr="006964A9">
        <w:lastRenderedPageBreak/>
        <w:t>PAGA BAZË SIPAS KLASAVE</w:t>
      </w:r>
    </w:p>
    <w:p w:rsidR="00800B64" w:rsidRPr="00354BE6" w:rsidRDefault="00800B64" w:rsidP="00800B64">
      <w:pPr>
        <w:pStyle w:val="Paragrafi"/>
        <w:rPr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08"/>
        <w:gridCol w:w="3095"/>
        <w:gridCol w:w="3096"/>
      </w:tblGrid>
      <w:tr w:rsidR="00800B64" w:rsidRPr="00354BE6">
        <w:tc>
          <w:tcPr>
            <w:tcW w:w="1908" w:type="dxa"/>
          </w:tcPr>
          <w:p w:rsidR="00800B64" w:rsidRPr="00FF34B7" w:rsidRDefault="00800B64" w:rsidP="00800B64">
            <w:pPr>
              <w:pStyle w:val="Tabele"/>
              <w:jc w:val="center"/>
              <w:rPr>
                <w:b/>
                <w:lang w:val="it-IT"/>
              </w:rPr>
            </w:pPr>
            <w:r w:rsidRPr="00FF34B7">
              <w:rPr>
                <w:b/>
                <w:lang w:val="it-IT"/>
              </w:rPr>
              <w:t>Nr. rendor</w:t>
            </w:r>
          </w:p>
        </w:tc>
        <w:tc>
          <w:tcPr>
            <w:tcW w:w="3095" w:type="dxa"/>
          </w:tcPr>
          <w:p w:rsidR="00800B64" w:rsidRPr="00FF34B7" w:rsidRDefault="00800B64" w:rsidP="00800B64">
            <w:pPr>
              <w:pStyle w:val="Tabele"/>
              <w:jc w:val="center"/>
              <w:rPr>
                <w:b/>
                <w:lang w:val="it-IT"/>
              </w:rPr>
            </w:pPr>
            <w:r w:rsidRPr="00FF34B7">
              <w:rPr>
                <w:b/>
                <w:lang w:val="it-IT"/>
              </w:rPr>
              <w:t>Klasa</w:t>
            </w:r>
          </w:p>
        </w:tc>
        <w:tc>
          <w:tcPr>
            <w:tcW w:w="3096" w:type="dxa"/>
          </w:tcPr>
          <w:p w:rsidR="00800B64" w:rsidRPr="00FF34B7" w:rsidRDefault="00800B64" w:rsidP="00800B64">
            <w:pPr>
              <w:pStyle w:val="Tabele"/>
              <w:jc w:val="center"/>
              <w:rPr>
                <w:b/>
                <w:lang w:val="it-IT"/>
              </w:rPr>
            </w:pPr>
            <w:r w:rsidRPr="00FF34B7">
              <w:rPr>
                <w:b/>
                <w:lang w:val="it-IT"/>
              </w:rPr>
              <w:t>Paga bazë mujore në lekë</w:t>
            </w:r>
          </w:p>
        </w:tc>
      </w:tr>
      <w:tr w:rsidR="00800B64" w:rsidRPr="00354BE6">
        <w:tc>
          <w:tcPr>
            <w:tcW w:w="1908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</w:p>
        </w:tc>
        <w:tc>
          <w:tcPr>
            <w:tcW w:w="3095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</w:p>
        </w:tc>
        <w:tc>
          <w:tcPr>
            <w:tcW w:w="3096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</w:p>
        </w:tc>
      </w:tr>
      <w:tr w:rsidR="00800B64" w:rsidRPr="00354BE6">
        <w:tc>
          <w:tcPr>
            <w:tcW w:w="1908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</w:t>
            </w:r>
          </w:p>
        </w:tc>
        <w:tc>
          <w:tcPr>
            <w:tcW w:w="3095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I</w:t>
            </w:r>
          </w:p>
        </w:tc>
        <w:tc>
          <w:tcPr>
            <w:tcW w:w="3096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11 800</w:t>
            </w:r>
          </w:p>
        </w:tc>
      </w:tr>
      <w:tr w:rsidR="00800B64" w:rsidRPr="00354BE6">
        <w:tc>
          <w:tcPr>
            <w:tcW w:w="1908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2</w:t>
            </w:r>
          </w:p>
        </w:tc>
        <w:tc>
          <w:tcPr>
            <w:tcW w:w="3095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II</w:t>
            </w:r>
          </w:p>
        </w:tc>
        <w:tc>
          <w:tcPr>
            <w:tcW w:w="3096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12 100</w:t>
            </w:r>
          </w:p>
        </w:tc>
      </w:tr>
      <w:tr w:rsidR="00800B64" w:rsidRPr="00354BE6">
        <w:tc>
          <w:tcPr>
            <w:tcW w:w="1908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3</w:t>
            </w:r>
          </w:p>
        </w:tc>
        <w:tc>
          <w:tcPr>
            <w:tcW w:w="3095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III</w:t>
            </w:r>
          </w:p>
        </w:tc>
        <w:tc>
          <w:tcPr>
            <w:tcW w:w="3096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12 300</w:t>
            </w:r>
          </w:p>
        </w:tc>
      </w:tr>
      <w:tr w:rsidR="00800B64" w:rsidRPr="00354BE6">
        <w:tc>
          <w:tcPr>
            <w:tcW w:w="1908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4</w:t>
            </w:r>
          </w:p>
        </w:tc>
        <w:tc>
          <w:tcPr>
            <w:tcW w:w="3095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IV</w:t>
            </w:r>
          </w:p>
        </w:tc>
        <w:tc>
          <w:tcPr>
            <w:tcW w:w="3096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12 600</w:t>
            </w:r>
          </w:p>
        </w:tc>
      </w:tr>
      <w:tr w:rsidR="00800B64" w:rsidRPr="00354BE6">
        <w:tc>
          <w:tcPr>
            <w:tcW w:w="1908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5</w:t>
            </w:r>
          </w:p>
        </w:tc>
        <w:tc>
          <w:tcPr>
            <w:tcW w:w="3095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V</w:t>
            </w:r>
          </w:p>
        </w:tc>
        <w:tc>
          <w:tcPr>
            <w:tcW w:w="3096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12 900</w:t>
            </w:r>
          </w:p>
        </w:tc>
      </w:tr>
      <w:tr w:rsidR="00800B64" w:rsidRPr="00354BE6">
        <w:tc>
          <w:tcPr>
            <w:tcW w:w="1908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6</w:t>
            </w:r>
          </w:p>
        </w:tc>
        <w:tc>
          <w:tcPr>
            <w:tcW w:w="3095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VI</w:t>
            </w:r>
          </w:p>
        </w:tc>
        <w:tc>
          <w:tcPr>
            <w:tcW w:w="3096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13 200</w:t>
            </w:r>
          </w:p>
        </w:tc>
      </w:tr>
      <w:tr w:rsidR="00800B64" w:rsidRPr="00354BE6">
        <w:tc>
          <w:tcPr>
            <w:tcW w:w="1908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7</w:t>
            </w:r>
          </w:p>
        </w:tc>
        <w:tc>
          <w:tcPr>
            <w:tcW w:w="3095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VII</w:t>
            </w:r>
          </w:p>
        </w:tc>
        <w:tc>
          <w:tcPr>
            <w:tcW w:w="3096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13 600</w:t>
            </w:r>
          </w:p>
        </w:tc>
      </w:tr>
      <w:tr w:rsidR="00800B64">
        <w:tc>
          <w:tcPr>
            <w:tcW w:w="1908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8</w:t>
            </w:r>
          </w:p>
        </w:tc>
        <w:tc>
          <w:tcPr>
            <w:tcW w:w="3095" w:type="dxa"/>
          </w:tcPr>
          <w:p w:rsidR="00800B64" w:rsidRDefault="00800B64" w:rsidP="00800B64">
            <w:pPr>
              <w:pStyle w:val="Tabele"/>
              <w:jc w:val="center"/>
            </w:pPr>
            <w:r w:rsidRPr="00354BE6">
              <w:rPr>
                <w:lang w:val="it-IT"/>
              </w:rPr>
              <w:t>VI</w:t>
            </w:r>
            <w:r>
              <w:t>II</w:t>
            </w:r>
          </w:p>
        </w:tc>
        <w:tc>
          <w:tcPr>
            <w:tcW w:w="3096" w:type="dxa"/>
          </w:tcPr>
          <w:p w:rsidR="00800B64" w:rsidRDefault="00800B64" w:rsidP="00800B64">
            <w:pPr>
              <w:pStyle w:val="Tabele"/>
              <w:jc w:val="center"/>
            </w:pPr>
            <w:r>
              <w:t>14 000</w:t>
            </w:r>
          </w:p>
        </w:tc>
      </w:tr>
      <w:tr w:rsidR="00800B64">
        <w:tc>
          <w:tcPr>
            <w:tcW w:w="1908" w:type="dxa"/>
          </w:tcPr>
          <w:p w:rsidR="00800B64" w:rsidRDefault="00800B64" w:rsidP="00800B64">
            <w:pPr>
              <w:pStyle w:val="Tabele"/>
              <w:jc w:val="center"/>
            </w:pPr>
            <w:r>
              <w:t>9</w:t>
            </w:r>
          </w:p>
        </w:tc>
        <w:tc>
          <w:tcPr>
            <w:tcW w:w="3095" w:type="dxa"/>
          </w:tcPr>
          <w:p w:rsidR="00800B64" w:rsidRDefault="00800B64" w:rsidP="00800B64">
            <w:pPr>
              <w:pStyle w:val="Tabele"/>
              <w:jc w:val="center"/>
            </w:pPr>
            <w:r>
              <w:t>IX</w:t>
            </w:r>
          </w:p>
        </w:tc>
        <w:tc>
          <w:tcPr>
            <w:tcW w:w="3096" w:type="dxa"/>
          </w:tcPr>
          <w:p w:rsidR="00800B64" w:rsidRDefault="00800B64" w:rsidP="00800B64">
            <w:pPr>
              <w:pStyle w:val="Tabele"/>
              <w:jc w:val="center"/>
            </w:pPr>
            <w:r>
              <w:t>14 500</w:t>
            </w:r>
          </w:p>
        </w:tc>
      </w:tr>
      <w:tr w:rsidR="00800B64">
        <w:tc>
          <w:tcPr>
            <w:tcW w:w="1908" w:type="dxa"/>
          </w:tcPr>
          <w:p w:rsidR="00800B64" w:rsidRDefault="00800B64" w:rsidP="00800B64">
            <w:pPr>
              <w:pStyle w:val="Tabele"/>
              <w:jc w:val="center"/>
            </w:pPr>
            <w:r>
              <w:t>10</w:t>
            </w:r>
          </w:p>
        </w:tc>
        <w:tc>
          <w:tcPr>
            <w:tcW w:w="3095" w:type="dxa"/>
          </w:tcPr>
          <w:p w:rsidR="00800B64" w:rsidRDefault="00800B64" w:rsidP="00800B64">
            <w:pPr>
              <w:pStyle w:val="Tabele"/>
              <w:jc w:val="center"/>
            </w:pPr>
            <w:r>
              <w:t>X</w:t>
            </w:r>
          </w:p>
        </w:tc>
        <w:tc>
          <w:tcPr>
            <w:tcW w:w="3096" w:type="dxa"/>
          </w:tcPr>
          <w:p w:rsidR="00800B64" w:rsidRDefault="00800B64" w:rsidP="00800B64">
            <w:pPr>
              <w:pStyle w:val="Tabele"/>
              <w:jc w:val="center"/>
            </w:pPr>
            <w:r>
              <w:t>15 000</w:t>
            </w:r>
          </w:p>
        </w:tc>
      </w:tr>
      <w:tr w:rsidR="00800B64">
        <w:tc>
          <w:tcPr>
            <w:tcW w:w="1908" w:type="dxa"/>
          </w:tcPr>
          <w:p w:rsidR="00800B64" w:rsidRDefault="00800B64" w:rsidP="00800B64">
            <w:pPr>
              <w:pStyle w:val="Tabele"/>
              <w:jc w:val="center"/>
            </w:pPr>
            <w:r>
              <w:t>11</w:t>
            </w:r>
          </w:p>
        </w:tc>
        <w:tc>
          <w:tcPr>
            <w:tcW w:w="3095" w:type="dxa"/>
          </w:tcPr>
          <w:p w:rsidR="00800B64" w:rsidRDefault="00800B64" w:rsidP="00800B64">
            <w:pPr>
              <w:pStyle w:val="Tabele"/>
              <w:jc w:val="center"/>
            </w:pPr>
            <w:r>
              <w:t>XI</w:t>
            </w:r>
          </w:p>
        </w:tc>
        <w:tc>
          <w:tcPr>
            <w:tcW w:w="3096" w:type="dxa"/>
          </w:tcPr>
          <w:p w:rsidR="00800B64" w:rsidRDefault="00800B64" w:rsidP="00800B64">
            <w:pPr>
              <w:pStyle w:val="Tabele"/>
              <w:jc w:val="center"/>
            </w:pPr>
            <w:r>
              <w:t>16 000</w:t>
            </w:r>
          </w:p>
        </w:tc>
      </w:tr>
      <w:tr w:rsidR="00800B64">
        <w:tc>
          <w:tcPr>
            <w:tcW w:w="1908" w:type="dxa"/>
          </w:tcPr>
          <w:p w:rsidR="00800B64" w:rsidRDefault="00800B64" w:rsidP="00800B64">
            <w:pPr>
              <w:pStyle w:val="Tabele"/>
              <w:jc w:val="center"/>
            </w:pPr>
            <w:r>
              <w:t>12</w:t>
            </w:r>
          </w:p>
        </w:tc>
        <w:tc>
          <w:tcPr>
            <w:tcW w:w="3095" w:type="dxa"/>
          </w:tcPr>
          <w:p w:rsidR="00800B64" w:rsidRDefault="00800B64" w:rsidP="00800B64">
            <w:pPr>
              <w:pStyle w:val="Tabele"/>
              <w:jc w:val="center"/>
            </w:pPr>
            <w:r>
              <w:t>XII</w:t>
            </w:r>
          </w:p>
        </w:tc>
        <w:tc>
          <w:tcPr>
            <w:tcW w:w="3096" w:type="dxa"/>
          </w:tcPr>
          <w:p w:rsidR="00800B64" w:rsidRDefault="00800B64" w:rsidP="00800B64">
            <w:pPr>
              <w:pStyle w:val="Tabele"/>
              <w:jc w:val="center"/>
            </w:pPr>
            <w:r>
              <w:t>17 000</w:t>
            </w:r>
          </w:p>
        </w:tc>
      </w:tr>
      <w:tr w:rsidR="00800B64">
        <w:tc>
          <w:tcPr>
            <w:tcW w:w="1908" w:type="dxa"/>
          </w:tcPr>
          <w:p w:rsidR="00800B64" w:rsidRDefault="00800B64" w:rsidP="00800B64">
            <w:pPr>
              <w:pStyle w:val="Tabele"/>
              <w:jc w:val="center"/>
            </w:pPr>
            <w:r>
              <w:t>13</w:t>
            </w:r>
          </w:p>
        </w:tc>
        <w:tc>
          <w:tcPr>
            <w:tcW w:w="3095" w:type="dxa"/>
          </w:tcPr>
          <w:p w:rsidR="00800B64" w:rsidRDefault="00800B64" w:rsidP="00800B64">
            <w:pPr>
              <w:pStyle w:val="Tabele"/>
              <w:jc w:val="center"/>
            </w:pPr>
            <w:r>
              <w:t>XIII</w:t>
            </w:r>
          </w:p>
        </w:tc>
        <w:tc>
          <w:tcPr>
            <w:tcW w:w="3096" w:type="dxa"/>
          </w:tcPr>
          <w:p w:rsidR="00800B64" w:rsidRDefault="00800B64" w:rsidP="00800B64">
            <w:pPr>
              <w:pStyle w:val="Tabele"/>
              <w:jc w:val="center"/>
            </w:pPr>
            <w:r>
              <w:t>19 000</w:t>
            </w:r>
          </w:p>
        </w:tc>
      </w:tr>
      <w:tr w:rsidR="00800B64">
        <w:tc>
          <w:tcPr>
            <w:tcW w:w="1908" w:type="dxa"/>
          </w:tcPr>
          <w:p w:rsidR="00800B64" w:rsidRDefault="00800B64" w:rsidP="00800B64">
            <w:pPr>
              <w:pStyle w:val="Tabele"/>
              <w:jc w:val="center"/>
            </w:pPr>
            <w:r>
              <w:t>14</w:t>
            </w:r>
          </w:p>
        </w:tc>
        <w:tc>
          <w:tcPr>
            <w:tcW w:w="3095" w:type="dxa"/>
          </w:tcPr>
          <w:p w:rsidR="00800B64" w:rsidRDefault="00800B64" w:rsidP="00800B64">
            <w:pPr>
              <w:pStyle w:val="Tabele"/>
              <w:jc w:val="center"/>
            </w:pPr>
            <w:r>
              <w:t>XIV</w:t>
            </w:r>
          </w:p>
        </w:tc>
        <w:tc>
          <w:tcPr>
            <w:tcW w:w="3096" w:type="dxa"/>
          </w:tcPr>
          <w:p w:rsidR="00800B64" w:rsidRDefault="00800B64" w:rsidP="00800B64">
            <w:pPr>
              <w:pStyle w:val="Tabele"/>
              <w:jc w:val="center"/>
            </w:pPr>
            <w:r>
              <w:t>23 000</w:t>
            </w:r>
          </w:p>
        </w:tc>
      </w:tr>
    </w:tbl>
    <w:p w:rsidR="00800B64" w:rsidRDefault="00800B64" w:rsidP="00800B64">
      <w:pPr>
        <w:pStyle w:val="Paragrafi"/>
      </w:pPr>
    </w:p>
    <w:p w:rsidR="00800B64" w:rsidRDefault="00800B64" w:rsidP="00800B64">
      <w:pPr>
        <w:pStyle w:val="Paragrafi"/>
      </w:pPr>
    </w:p>
    <w:p w:rsidR="00800B64" w:rsidRDefault="00800B64" w:rsidP="00800B64">
      <w:pPr>
        <w:pStyle w:val="Paragrafi"/>
        <w:ind w:left="6480"/>
        <w:jc w:val="left"/>
      </w:pPr>
    </w:p>
    <w:p w:rsidR="00800B64" w:rsidRDefault="00800B64" w:rsidP="00800B64">
      <w:pPr>
        <w:pStyle w:val="Paragrafi"/>
        <w:ind w:left="5760"/>
        <w:jc w:val="left"/>
      </w:pPr>
      <w:r>
        <w:t xml:space="preserve">    LIDHJA II/M</w:t>
      </w:r>
    </w:p>
    <w:p w:rsidR="00800B64" w:rsidRDefault="00800B64" w:rsidP="00800B64">
      <w:pPr>
        <w:pStyle w:val="Paragrafi"/>
      </w:pPr>
    </w:p>
    <w:p w:rsidR="00800B64" w:rsidRPr="00354BE6" w:rsidRDefault="00800B64" w:rsidP="00800B64">
      <w:pPr>
        <w:pStyle w:val="TitulliTitull"/>
        <w:rPr>
          <w:lang w:val="it-IT"/>
        </w:rPr>
      </w:pPr>
      <w:r w:rsidRPr="00354BE6">
        <w:rPr>
          <w:lang w:val="it-IT"/>
        </w:rPr>
        <w:t xml:space="preserve">PAGA BAZË SIPAS KLASAVE PËR PUNONJËSIT E MINISTRIVE, </w:t>
      </w:r>
    </w:p>
    <w:p w:rsidR="00800B64" w:rsidRPr="00354BE6" w:rsidRDefault="00800B64" w:rsidP="00800B64">
      <w:pPr>
        <w:pStyle w:val="TitulliTitull"/>
        <w:rPr>
          <w:lang w:val="it-IT"/>
        </w:rPr>
      </w:pPr>
      <w:r w:rsidRPr="00354BE6">
        <w:rPr>
          <w:lang w:val="it-IT"/>
        </w:rPr>
        <w:t>INSTITUCIONEVE TË TJERA QENDRORE, ATSH</w:t>
      </w:r>
      <w:r>
        <w:rPr>
          <w:lang w:val="it-IT"/>
        </w:rPr>
        <w:t>-së</w:t>
      </w:r>
      <w:r w:rsidRPr="00354BE6">
        <w:rPr>
          <w:lang w:val="it-IT"/>
        </w:rPr>
        <w:t xml:space="preserve">, PREFEKTURAVE </w:t>
      </w:r>
    </w:p>
    <w:p w:rsidR="00800B64" w:rsidRPr="00354BE6" w:rsidRDefault="00800B64" w:rsidP="00800B64">
      <w:pPr>
        <w:pStyle w:val="TitulliTitull"/>
        <w:rPr>
          <w:lang w:val="it-IT"/>
        </w:rPr>
      </w:pPr>
      <w:r w:rsidRPr="00354BE6">
        <w:rPr>
          <w:lang w:val="it-IT"/>
        </w:rPr>
        <w:t>DHE SHËRBIMI GJEOLOGJIK SHQIPTAR</w:t>
      </w:r>
    </w:p>
    <w:p w:rsidR="00800B64" w:rsidRPr="00354BE6" w:rsidRDefault="00800B64" w:rsidP="00800B64">
      <w:pPr>
        <w:pStyle w:val="Paragrafi"/>
        <w:rPr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08"/>
        <w:gridCol w:w="3095"/>
        <w:gridCol w:w="3096"/>
      </w:tblGrid>
      <w:tr w:rsidR="00800B64" w:rsidRPr="00354BE6">
        <w:tc>
          <w:tcPr>
            <w:tcW w:w="1908" w:type="dxa"/>
          </w:tcPr>
          <w:p w:rsidR="00800B64" w:rsidRPr="00FF34B7" w:rsidRDefault="00800B64" w:rsidP="00800B64">
            <w:pPr>
              <w:pStyle w:val="Tabele"/>
              <w:jc w:val="center"/>
              <w:rPr>
                <w:b/>
                <w:lang w:val="it-IT"/>
              </w:rPr>
            </w:pPr>
            <w:r w:rsidRPr="00FF34B7">
              <w:rPr>
                <w:b/>
                <w:lang w:val="it-IT"/>
              </w:rPr>
              <w:t>Nr. rendor</w:t>
            </w:r>
          </w:p>
        </w:tc>
        <w:tc>
          <w:tcPr>
            <w:tcW w:w="3095" w:type="dxa"/>
          </w:tcPr>
          <w:p w:rsidR="00800B64" w:rsidRPr="00FF34B7" w:rsidRDefault="00800B64" w:rsidP="00800B64">
            <w:pPr>
              <w:pStyle w:val="Tabele"/>
              <w:jc w:val="center"/>
              <w:rPr>
                <w:b/>
                <w:lang w:val="it-IT"/>
              </w:rPr>
            </w:pPr>
            <w:r w:rsidRPr="00FF34B7">
              <w:rPr>
                <w:b/>
                <w:lang w:val="it-IT"/>
              </w:rPr>
              <w:t>Klasa</w:t>
            </w:r>
          </w:p>
        </w:tc>
        <w:tc>
          <w:tcPr>
            <w:tcW w:w="3096" w:type="dxa"/>
          </w:tcPr>
          <w:p w:rsidR="00800B64" w:rsidRPr="00FF34B7" w:rsidRDefault="00800B64" w:rsidP="00800B64">
            <w:pPr>
              <w:pStyle w:val="Tabele"/>
              <w:jc w:val="center"/>
              <w:rPr>
                <w:b/>
                <w:lang w:val="it-IT"/>
              </w:rPr>
            </w:pPr>
            <w:r w:rsidRPr="00FF34B7">
              <w:rPr>
                <w:b/>
                <w:lang w:val="it-IT"/>
              </w:rPr>
              <w:t>Paga bazë mujore në lekë</w:t>
            </w:r>
          </w:p>
        </w:tc>
      </w:tr>
      <w:tr w:rsidR="00800B64" w:rsidRPr="00354BE6">
        <w:tc>
          <w:tcPr>
            <w:tcW w:w="1908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</w:p>
        </w:tc>
        <w:tc>
          <w:tcPr>
            <w:tcW w:w="3095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</w:p>
        </w:tc>
        <w:tc>
          <w:tcPr>
            <w:tcW w:w="3096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</w:p>
        </w:tc>
      </w:tr>
      <w:tr w:rsidR="00800B64" w:rsidRPr="00354BE6">
        <w:tc>
          <w:tcPr>
            <w:tcW w:w="1908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</w:t>
            </w:r>
          </w:p>
        </w:tc>
        <w:tc>
          <w:tcPr>
            <w:tcW w:w="3095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I</w:t>
            </w:r>
          </w:p>
        </w:tc>
        <w:tc>
          <w:tcPr>
            <w:tcW w:w="3096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11 800</w:t>
            </w:r>
          </w:p>
        </w:tc>
      </w:tr>
      <w:tr w:rsidR="00800B64" w:rsidRPr="00354BE6">
        <w:tc>
          <w:tcPr>
            <w:tcW w:w="1908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2</w:t>
            </w:r>
          </w:p>
        </w:tc>
        <w:tc>
          <w:tcPr>
            <w:tcW w:w="3095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II</w:t>
            </w:r>
          </w:p>
        </w:tc>
        <w:tc>
          <w:tcPr>
            <w:tcW w:w="3096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12 100</w:t>
            </w:r>
          </w:p>
        </w:tc>
      </w:tr>
      <w:tr w:rsidR="00800B64" w:rsidRPr="00354BE6">
        <w:tc>
          <w:tcPr>
            <w:tcW w:w="1908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3</w:t>
            </w:r>
          </w:p>
        </w:tc>
        <w:tc>
          <w:tcPr>
            <w:tcW w:w="3095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III</w:t>
            </w:r>
          </w:p>
        </w:tc>
        <w:tc>
          <w:tcPr>
            <w:tcW w:w="3096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12 500</w:t>
            </w:r>
          </w:p>
        </w:tc>
      </w:tr>
      <w:tr w:rsidR="00800B64" w:rsidRPr="00354BE6">
        <w:tc>
          <w:tcPr>
            <w:tcW w:w="1908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4</w:t>
            </w:r>
          </w:p>
        </w:tc>
        <w:tc>
          <w:tcPr>
            <w:tcW w:w="3095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IV</w:t>
            </w:r>
          </w:p>
        </w:tc>
        <w:tc>
          <w:tcPr>
            <w:tcW w:w="3096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13 000</w:t>
            </w:r>
          </w:p>
        </w:tc>
      </w:tr>
      <w:tr w:rsidR="00800B64" w:rsidRPr="00354BE6">
        <w:tc>
          <w:tcPr>
            <w:tcW w:w="1908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5</w:t>
            </w:r>
          </w:p>
        </w:tc>
        <w:tc>
          <w:tcPr>
            <w:tcW w:w="3095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V</w:t>
            </w:r>
          </w:p>
        </w:tc>
        <w:tc>
          <w:tcPr>
            <w:tcW w:w="3096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14 000</w:t>
            </w:r>
          </w:p>
        </w:tc>
      </w:tr>
      <w:tr w:rsidR="00800B64" w:rsidRPr="00354BE6">
        <w:tc>
          <w:tcPr>
            <w:tcW w:w="1908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6</w:t>
            </w:r>
          </w:p>
        </w:tc>
        <w:tc>
          <w:tcPr>
            <w:tcW w:w="3095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VI</w:t>
            </w:r>
          </w:p>
        </w:tc>
        <w:tc>
          <w:tcPr>
            <w:tcW w:w="3096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15 000</w:t>
            </w:r>
          </w:p>
        </w:tc>
      </w:tr>
      <w:tr w:rsidR="00800B64" w:rsidRPr="00354BE6">
        <w:tc>
          <w:tcPr>
            <w:tcW w:w="1908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7</w:t>
            </w:r>
          </w:p>
        </w:tc>
        <w:tc>
          <w:tcPr>
            <w:tcW w:w="3095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VII</w:t>
            </w:r>
          </w:p>
        </w:tc>
        <w:tc>
          <w:tcPr>
            <w:tcW w:w="3096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17 000</w:t>
            </w:r>
          </w:p>
        </w:tc>
      </w:tr>
      <w:tr w:rsidR="00800B64">
        <w:tc>
          <w:tcPr>
            <w:tcW w:w="1908" w:type="dxa"/>
          </w:tcPr>
          <w:p w:rsidR="00800B64" w:rsidRPr="00354BE6" w:rsidRDefault="00800B64" w:rsidP="00800B64">
            <w:pPr>
              <w:pStyle w:val="Tabele"/>
              <w:jc w:val="center"/>
              <w:rPr>
                <w:lang w:val="it-IT"/>
              </w:rPr>
            </w:pPr>
            <w:r w:rsidRPr="00354BE6">
              <w:rPr>
                <w:lang w:val="it-IT"/>
              </w:rPr>
              <w:t>8</w:t>
            </w:r>
          </w:p>
        </w:tc>
        <w:tc>
          <w:tcPr>
            <w:tcW w:w="3095" w:type="dxa"/>
          </w:tcPr>
          <w:p w:rsidR="00800B64" w:rsidRDefault="00800B64" w:rsidP="00800B64">
            <w:pPr>
              <w:pStyle w:val="Tabele"/>
              <w:jc w:val="center"/>
            </w:pPr>
            <w:r w:rsidRPr="00354BE6">
              <w:rPr>
                <w:lang w:val="it-IT"/>
              </w:rPr>
              <w:t>VI</w:t>
            </w:r>
            <w:r>
              <w:t>II</w:t>
            </w:r>
          </w:p>
        </w:tc>
        <w:tc>
          <w:tcPr>
            <w:tcW w:w="3096" w:type="dxa"/>
          </w:tcPr>
          <w:p w:rsidR="00800B64" w:rsidRDefault="00800B64" w:rsidP="00800B64">
            <w:pPr>
              <w:pStyle w:val="Tabele"/>
              <w:jc w:val="center"/>
            </w:pPr>
            <w:r>
              <w:t>19 000</w:t>
            </w:r>
          </w:p>
        </w:tc>
      </w:tr>
      <w:tr w:rsidR="00800B64">
        <w:tc>
          <w:tcPr>
            <w:tcW w:w="1908" w:type="dxa"/>
          </w:tcPr>
          <w:p w:rsidR="00800B64" w:rsidRDefault="00800B64" w:rsidP="00800B64">
            <w:pPr>
              <w:pStyle w:val="Tabele"/>
              <w:jc w:val="center"/>
            </w:pPr>
            <w:r>
              <w:t>9</w:t>
            </w:r>
          </w:p>
        </w:tc>
        <w:tc>
          <w:tcPr>
            <w:tcW w:w="3095" w:type="dxa"/>
          </w:tcPr>
          <w:p w:rsidR="00800B64" w:rsidRDefault="00800B64" w:rsidP="00800B64">
            <w:pPr>
              <w:pStyle w:val="Tabele"/>
              <w:jc w:val="center"/>
            </w:pPr>
            <w:r>
              <w:t>IX</w:t>
            </w:r>
          </w:p>
        </w:tc>
        <w:tc>
          <w:tcPr>
            <w:tcW w:w="3096" w:type="dxa"/>
          </w:tcPr>
          <w:p w:rsidR="00800B64" w:rsidRDefault="00800B64" w:rsidP="00800B64">
            <w:pPr>
              <w:pStyle w:val="Tabele"/>
              <w:jc w:val="center"/>
            </w:pPr>
            <w:r>
              <w:t>21 000</w:t>
            </w:r>
          </w:p>
        </w:tc>
      </w:tr>
      <w:tr w:rsidR="00800B64">
        <w:tc>
          <w:tcPr>
            <w:tcW w:w="1908" w:type="dxa"/>
          </w:tcPr>
          <w:p w:rsidR="00800B64" w:rsidRDefault="00800B64" w:rsidP="00800B64">
            <w:pPr>
              <w:pStyle w:val="Tabele"/>
              <w:jc w:val="center"/>
            </w:pPr>
            <w:r>
              <w:t>10</w:t>
            </w:r>
          </w:p>
        </w:tc>
        <w:tc>
          <w:tcPr>
            <w:tcW w:w="3095" w:type="dxa"/>
          </w:tcPr>
          <w:p w:rsidR="00800B64" w:rsidRDefault="00800B64" w:rsidP="00800B64">
            <w:pPr>
              <w:pStyle w:val="Tabele"/>
              <w:jc w:val="center"/>
            </w:pPr>
            <w:r>
              <w:t>X</w:t>
            </w:r>
          </w:p>
        </w:tc>
        <w:tc>
          <w:tcPr>
            <w:tcW w:w="3096" w:type="dxa"/>
          </w:tcPr>
          <w:p w:rsidR="00800B64" w:rsidRDefault="00800B64" w:rsidP="00800B64">
            <w:pPr>
              <w:pStyle w:val="Tabele"/>
              <w:jc w:val="center"/>
            </w:pPr>
            <w:r>
              <w:t>25 500</w:t>
            </w:r>
          </w:p>
        </w:tc>
      </w:tr>
    </w:tbl>
    <w:p w:rsidR="00800B64" w:rsidRDefault="00800B64" w:rsidP="00800B64">
      <w:pPr>
        <w:pStyle w:val="Paragrafi"/>
      </w:pPr>
    </w:p>
    <w:p w:rsidR="00800B64" w:rsidRPr="002C0321" w:rsidRDefault="00800B64" w:rsidP="00800B64">
      <w:pPr>
        <w:pStyle w:val="Paragrafi"/>
        <w:rPr>
          <w:rFonts w:ascii="Times New Roman" w:hAnsi="Times New Roman"/>
        </w:rPr>
      </w:pPr>
    </w:p>
    <w:p w:rsidR="00800B64" w:rsidRDefault="00800B64" w:rsidP="00800B64">
      <w:pPr>
        <w:pStyle w:val="Paragrafi"/>
      </w:pPr>
    </w:p>
    <w:p w:rsidR="00800B64" w:rsidRDefault="00800B64" w:rsidP="00800B64">
      <w:pPr>
        <w:pStyle w:val="Paragrafi"/>
      </w:pPr>
    </w:p>
    <w:p w:rsidR="00800B64" w:rsidRDefault="00800B64" w:rsidP="00800B64">
      <w:pPr>
        <w:pStyle w:val="Paragrafi"/>
      </w:pPr>
    </w:p>
    <w:p w:rsidR="00800B64" w:rsidRDefault="00800B64" w:rsidP="00800B64">
      <w:pPr>
        <w:pStyle w:val="Paragrafi"/>
      </w:pPr>
    </w:p>
    <w:p w:rsidR="00800B64" w:rsidRDefault="00800B64" w:rsidP="00800B64">
      <w:pPr>
        <w:pStyle w:val="Paragrafi"/>
      </w:pPr>
    </w:p>
    <w:p w:rsidR="00800B64" w:rsidRDefault="00800B64" w:rsidP="00800B64">
      <w:pPr>
        <w:pStyle w:val="Paragrafi"/>
      </w:pPr>
    </w:p>
    <w:p w:rsidR="00800B64" w:rsidRDefault="00800B64" w:rsidP="00800B64">
      <w:pPr>
        <w:pStyle w:val="Paragrafi"/>
      </w:pPr>
    </w:p>
    <w:p w:rsidR="00800B64" w:rsidRDefault="00800B64" w:rsidP="00800B64">
      <w:pPr>
        <w:pStyle w:val="Paragrafi"/>
      </w:pPr>
    </w:p>
    <w:p w:rsidR="00800B64" w:rsidRDefault="00800B64" w:rsidP="00800B64">
      <w:pPr>
        <w:pStyle w:val="Paragrafi"/>
      </w:pPr>
    </w:p>
    <w:p w:rsidR="00800B64" w:rsidRDefault="00800B64" w:rsidP="00800B64">
      <w:pPr>
        <w:pStyle w:val="Paragrafi"/>
        <w:ind w:left="6480"/>
        <w:jc w:val="left"/>
      </w:pPr>
      <w:r>
        <w:t xml:space="preserve">     LIDHJA II/17</w:t>
      </w:r>
    </w:p>
    <w:p w:rsidR="00800B64" w:rsidRDefault="00800B64" w:rsidP="00800B64">
      <w:pPr>
        <w:pStyle w:val="Paragrafi"/>
      </w:pPr>
    </w:p>
    <w:p w:rsidR="00800B64" w:rsidRDefault="00800B64" w:rsidP="00800B64">
      <w:pPr>
        <w:pStyle w:val="TitulliTitull"/>
      </w:pPr>
      <w:r>
        <w:lastRenderedPageBreak/>
        <w:t>Niveli i pagave për punonjësit jomësimorë të universiteteve dhe shkollave të tjera të larta, dhe për punonjësit civilë jomësimorë të Universitetit Ushtarak dhe Akademisë së Mbrojtjes</w:t>
      </w:r>
    </w:p>
    <w:p w:rsidR="00800B64" w:rsidRDefault="00800B64" w:rsidP="00800B64">
      <w:pPr>
        <w:pStyle w:val="Paragrafi"/>
      </w:pPr>
    </w:p>
    <w:tbl>
      <w:tblPr>
        <w:tblStyle w:val="TableGrid"/>
        <w:tblW w:w="8928" w:type="dxa"/>
        <w:tblInd w:w="108" w:type="dxa"/>
        <w:tblLook w:val="01E0" w:firstRow="1" w:lastRow="1" w:firstColumn="1" w:lastColumn="1" w:noHBand="0" w:noVBand="0"/>
      </w:tblPr>
      <w:tblGrid>
        <w:gridCol w:w="1080"/>
        <w:gridCol w:w="3420"/>
        <w:gridCol w:w="2214"/>
        <w:gridCol w:w="2214"/>
      </w:tblGrid>
      <w:tr w:rsidR="00800B64">
        <w:tc>
          <w:tcPr>
            <w:tcW w:w="1080" w:type="dxa"/>
          </w:tcPr>
          <w:p w:rsidR="00800B64" w:rsidRPr="00FF34B7" w:rsidRDefault="00800B64" w:rsidP="00800B64">
            <w:pPr>
              <w:pStyle w:val="Paragrafi"/>
              <w:ind w:firstLine="0"/>
              <w:jc w:val="left"/>
              <w:rPr>
                <w:b/>
              </w:rPr>
            </w:pPr>
            <w:r w:rsidRPr="00FF34B7">
              <w:rPr>
                <w:b/>
              </w:rPr>
              <w:t>Nr.</w:t>
            </w:r>
          </w:p>
        </w:tc>
        <w:tc>
          <w:tcPr>
            <w:tcW w:w="3420" w:type="dxa"/>
          </w:tcPr>
          <w:p w:rsidR="00800B64" w:rsidRPr="00FF34B7" w:rsidRDefault="00800B64" w:rsidP="00800B64">
            <w:pPr>
              <w:pStyle w:val="Paragrafi"/>
              <w:ind w:firstLine="0"/>
              <w:jc w:val="center"/>
              <w:rPr>
                <w:b/>
              </w:rPr>
            </w:pPr>
            <w:r w:rsidRPr="00FF34B7">
              <w:rPr>
                <w:b/>
              </w:rPr>
              <w:t>Emërtimi</w:t>
            </w:r>
          </w:p>
        </w:tc>
        <w:tc>
          <w:tcPr>
            <w:tcW w:w="2214" w:type="dxa"/>
          </w:tcPr>
          <w:p w:rsidR="00800B64" w:rsidRPr="00FF34B7" w:rsidRDefault="00800B64" w:rsidP="00800B64">
            <w:pPr>
              <w:pStyle w:val="Paragrafi"/>
              <w:ind w:firstLine="0"/>
              <w:jc w:val="center"/>
              <w:rPr>
                <w:b/>
              </w:rPr>
            </w:pPr>
            <w:r w:rsidRPr="00FF34B7">
              <w:rPr>
                <w:b/>
              </w:rPr>
              <w:t>Klasifikimi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</w:pPr>
          </w:p>
        </w:tc>
      </w:tr>
      <w:tr w:rsidR="00800B64">
        <w:tc>
          <w:tcPr>
            <w:tcW w:w="1080" w:type="dxa"/>
          </w:tcPr>
          <w:p w:rsidR="00800B64" w:rsidRPr="00FF34B7" w:rsidRDefault="00800B64" w:rsidP="00800B64">
            <w:pPr>
              <w:pStyle w:val="Paragrafi"/>
              <w:ind w:firstLine="0"/>
              <w:jc w:val="left"/>
              <w:rPr>
                <w:b/>
              </w:rPr>
            </w:pPr>
          </w:p>
        </w:tc>
        <w:tc>
          <w:tcPr>
            <w:tcW w:w="3420" w:type="dxa"/>
          </w:tcPr>
          <w:p w:rsidR="00800B64" w:rsidRPr="00FF34B7" w:rsidRDefault="00800B64" w:rsidP="00800B64">
            <w:pPr>
              <w:pStyle w:val="Paragrafi"/>
              <w:ind w:firstLine="0"/>
              <w:jc w:val="center"/>
              <w:rPr>
                <w:b/>
              </w:rPr>
            </w:pPr>
          </w:p>
        </w:tc>
        <w:tc>
          <w:tcPr>
            <w:tcW w:w="2214" w:type="dxa"/>
          </w:tcPr>
          <w:p w:rsidR="00800B64" w:rsidRPr="00FF34B7" w:rsidRDefault="00800B64" w:rsidP="00800B64">
            <w:pPr>
              <w:pStyle w:val="Paragrafi"/>
              <w:ind w:firstLine="0"/>
              <w:jc w:val="center"/>
              <w:rPr>
                <w:b/>
              </w:rPr>
            </w:pP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</w:pPr>
          </w:p>
        </w:tc>
      </w:tr>
      <w:tr w:rsidR="00800B64">
        <w:tc>
          <w:tcPr>
            <w:tcW w:w="1080" w:type="dxa"/>
          </w:tcPr>
          <w:p w:rsidR="00800B64" w:rsidRDefault="00800B64" w:rsidP="00800B64">
            <w:pPr>
              <w:pStyle w:val="Paragrafi"/>
              <w:ind w:firstLine="0"/>
            </w:pPr>
            <w:r>
              <w:t>1.</w:t>
            </w:r>
          </w:p>
        </w:tc>
        <w:tc>
          <w:tcPr>
            <w:tcW w:w="3420" w:type="dxa"/>
          </w:tcPr>
          <w:p w:rsidR="00800B64" w:rsidRDefault="00800B64" w:rsidP="00800B64">
            <w:pPr>
              <w:pStyle w:val="Paragrafi"/>
              <w:ind w:firstLine="0"/>
            </w:pPr>
            <w:r>
              <w:t>Kancelar në universitet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  <w:jc w:val="center"/>
            </w:pPr>
            <w:r>
              <w:t>B3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</w:pPr>
          </w:p>
        </w:tc>
      </w:tr>
      <w:tr w:rsidR="00800B64">
        <w:tc>
          <w:tcPr>
            <w:tcW w:w="1080" w:type="dxa"/>
          </w:tcPr>
          <w:p w:rsidR="00800B64" w:rsidRDefault="00800B64" w:rsidP="00800B64">
            <w:pPr>
              <w:pStyle w:val="Paragrafi"/>
              <w:ind w:firstLine="0"/>
            </w:pPr>
            <w:r>
              <w:t>2.</w:t>
            </w:r>
          </w:p>
        </w:tc>
        <w:tc>
          <w:tcPr>
            <w:tcW w:w="3420" w:type="dxa"/>
          </w:tcPr>
          <w:p w:rsidR="00800B64" w:rsidRDefault="00800B64" w:rsidP="00800B64">
            <w:pPr>
              <w:pStyle w:val="Paragrafi"/>
              <w:ind w:firstLine="0"/>
            </w:pPr>
            <w:r>
              <w:t xml:space="preserve">Drejtor i biblotekës shkencore të universiteteve 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  <w:jc w:val="center"/>
            </w:pPr>
            <w:r>
              <w:t>B4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</w:pPr>
          </w:p>
        </w:tc>
      </w:tr>
      <w:tr w:rsidR="00800B64">
        <w:tc>
          <w:tcPr>
            <w:tcW w:w="1080" w:type="dxa"/>
          </w:tcPr>
          <w:p w:rsidR="00800B64" w:rsidRDefault="00800B64" w:rsidP="00800B64">
            <w:pPr>
              <w:pStyle w:val="Paragrafi"/>
              <w:ind w:firstLine="0"/>
            </w:pPr>
            <w:r>
              <w:t>2.</w:t>
            </w:r>
          </w:p>
        </w:tc>
        <w:tc>
          <w:tcPr>
            <w:tcW w:w="3420" w:type="dxa"/>
          </w:tcPr>
          <w:p w:rsidR="00800B64" w:rsidRPr="00863058" w:rsidRDefault="00800B64" w:rsidP="00800B64">
            <w:pPr>
              <w:pStyle w:val="Paragrafi"/>
              <w:ind w:firstLine="0"/>
            </w:pPr>
            <w:r>
              <w:t>Kancelar në fakultetet</w:t>
            </w:r>
            <w:r>
              <w:rPr>
                <w:rStyle w:val="FootnoteReference"/>
              </w:rPr>
              <w:footnoteReference w:id="1"/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  <w:jc w:val="center"/>
            </w:pPr>
            <w:r>
              <w:t>B4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</w:pPr>
          </w:p>
        </w:tc>
      </w:tr>
      <w:tr w:rsidR="00800B64">
        <w:tc>
          <w:tcPr>
            <w:tcW w:w="1080" w:type="dxa"/>
          </w:tcPr>
          <w:p w:rsidR="00800B64" w:rsidRDefault="00800B64" w:rsidP="00800B64">
            <w:pPr>
              <w:pStyle w:val="Paragrafi"/>
              <w:ind w:firstLine="0"/>
            </w:pPr>
            <w:r>
              <w:t>3.</w:t>
            </w:r>
          </w:p>
        </w:tc>
        <w:tc>
          <w:tcPr>
            <w:tcW w:w="3420" w:type="dxa"/>
          </w:tcPr>
          <w:p w:rsidR="00800B64" w:rsidRDefault="00800B64" w:rsidP="00800B64">
            <w:pPr>
              <w:pStyle w:val="Paragrafi"/>
              <w:ind w:firstLine="0"/>
            </w:pPr>
            <w:r>
              <w:t>Kancelar në fakultetet</w:t>
            </w:r>
            <w:r>
              <w:rPr>
                <w:rStyle w:val="FootnoteReference"/>
              </w:rPr>
              <w:footnoteReference w:id="2"/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  <w:jc w:val="center"/>
            </w:pPr>
            <w:r>
              <w:t>B5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</w:pPr>
          </w:p>
        </w:tc>
      </w:tr>
      <w:tr w:rsidR="00800B64">
        <w:tc>
          <w:tcPr>
            <w:tcW w:w="1080" w:type="dxa"/>
          </w:tcPr>
          <w:p w:rsidR="00800B64" w:rsidRDefault="00800B64" w:rsidP="00800B64">
            <w:pPr>
              <w:pStyle w:val="Paragrafi"/>
              <w:ind w:firstLine="0"/>
            </w:pPr>
            <w:r>
              <w:t>4.</w:t>
            </w:r>
          </w:p>
        </w:tc>
        <w:tc>
          <w:tcPr>
            <w:tcW w:w="3420" w:type="dxa"/>
          </w:tcPr>
          <w:p w:rsidR="00800B64" w:rsidRDefault="00800B64" w:rsidP="00800B64">
            <w:pPr>
              <w:pStyle w:val="Paragrafi"/>
              <w:ind w:firstLine="0"/>
            </w:pPr>
            <w:r>
              <w:t>Kryetar dege në rektorat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  <w:jc w:val="center"/>
            </w:pPr>
            <w:r>
              <w:t>B5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</w:pPr>
          </w:p>
        </w:tc>
      </w:tr>
      <w:tr w:rsidR="00800B64">
        <w:tc>
          <w:tcPr>
            <w:tcW w:w="8928" w:type="dxa"/>
            <w:gridSpan w:val="4"/>
          </w:tcPr>
          <w:p w:rsidR="00800B64" w:rsidRPr="00164C69" w:rsidRDefault="00800B64" w:rsidP="00800B64">
            <w:pPr>
              <w:pStyle w:val="Paragrafi"/>
              <w:ind w:firstLine="0"/>
              <w:rPr>
                <w:b/>
              </w:rPr>
            </w:pPr>
          </w:p>
        </w:tc>
      </w:tr>
      <w:tr w:rsidR="00800B64">
        <w:tc>
          <w:tcPr>
            <w:tcW w:w="1080" w:type="dxa"/>
          </w:tcPr>
          <w:p w:rsidR="00800B64" w:rsidRPr="00164C69" w:rsidRDefault="00800B64" w:rsidP="00800B64">
            <w:pPr>
              <w:pStyle w:val="Paragrafi"/>
              <w:ind w:firstLine="0"/>
              <w:rPr>
                <w:b/>
              </w:rPr>
            </w:pPr>
            <w:r w:rsidRPr="00164C69">
              <w:rPr>
                <w:b/>
              </w:rPr>
              <w:t>Nr.</w:t>
            </w:r>
          </w:p>
        </w:tc>
        <w:tc>
          <w:tcPr>
            <w:tcW w:w="3420" w:type="dxa"/>
          </w:tcPr>
          <w:p w:rsidR="00800B64" w:rsidRPr="00164C69" w:rsidRDefault="00800B64" w:rsidP="00800B64">
            <w:pPr>
              <w:pStyle w:val="Paragrafi"/>
              <w:ind w:firstLine="0"/>
              <w:rPr>
                <w:b/>
              </w:rPr>
            </w:pPr>
            <w:r w:rsidRPr="00164C69">
              <w:rPr>
                <w:b/>
              </w:rPr>
              <w:t>Emërtimi</w:t>
            </w:r>
          </w:p>
        </w:tc>
        <w:tc>
          <w:tcPr>
            <w:tcW w:w="2214" w:type="dxa"/>
          </w:tcPr>
          <w:p w:rsidR="00800B64" w:rsidRPr="00164C69" w:rsidRDefault="00800B64" w:rsidP="00800B64">
            <w:pPr>
              <w:pStyle w:val="Paragrafi"/>
              <w:ind w:firstLine="0"/>
              <w:rPr>
                <w:b/>
              </w:rPr>
            </w:pPr>
            <w:r w:rsidRPr="00164C69">
              <w:rPr>
                <w:b/>
              </w:rPr>
              <w:t xml:space="preserve">Klasa e pagës </w:t>
            </w:r>
          </w:p>
        </w:tc>
        <w:tc>
          <w:tcPr>
            <w:tcW w:w="2214" w:type="dxa"/>
          </w:tcPr>
          <w:p w:rsidR="00800B64" w:rsidRPr="00164C69" w:rsidRDefault="00800B64" w:rsidP="00800B64">
            <w:pPr>
              <w:pStyle w:val="Paragrafi"/>
              <w:ind w:firstLine="0"/>
              <w:rPr>
                <w:b/>
              </w:rPr>
            </w:pPr>
            <w:r w:rsidRPr="00164C69">
              <w:rPr>
                <w:b/>
              </w:rPr>
              <w:t>Shtesa për funksion</w:t>
            </w:r>
          </w:p>
        </w:tc>
      </w:tr>
      <w:tr w:rsidR="00800B64">
        <w:tc>
          <w:tcPr>
            <w:tcW w:w="1080" w:type="dxa"/>
          </w:tcPr>
          <w:p w:rsidR="00800B64" w:rsidRPr="00164C69" w:rsidRDefault="00800B64" w:rsidP="00800B64">
            <w:pPr>
              <w:pStyle w:val="Paragrafi"/>
              <w:ind w:firstLine="0"/>
              <w:rPr>
                <w:b/>
              </w:rPr>
            </w:pPr>
          </w:p>
        </w:tc>
        <w:tc>
          <w:tcPr>
            <w:tcW w:w="3420" w:type="dxa"/>
          </w:tcPr>
          <w:p w:rsidR="00800B64" w:rsidRPr="00164C69" w:rsidRDefault="00800B64" w:rsidP="00800B64">
            <w:pPr>
              <w:pStyle w:val="Paragrafi"/>
              <w:ind w:firstLine="0"/>
              <w:rPr>
                <w:b/>
              </w:rPr>
            </w:pPr>
          </w:p>
        </w:tc>
        <w:tc>
          <w:tcPr>
            <w:tcW w:w="2214" w:type="dxa"/>
          </w:tcPr>
          <w:p w:rsidR="00800B64" w:rsidRPr="00164C69" w:rsidRDefault="00800B64" w:rsidP="00800B64">
            <w:pPr>
              <w:pStyle w:val="Paragrafi"/>
              <w:ind w:firstLine="0"/>
              <w:rPr>
                <w:b/>
              </w:rPr>
            </w:pPr>
          </w:p>
        </w:tc>
        <w:tc>
          <w:tcPr>
            <w:tcW w:w="2214" w:type="dxa"/>
          </w:tcPr>
          <w:p w:rsidR="00800B64" w:rsidRPr="00164C69" w:rsidRDefault="00800B64" w:rsidP="00800B64">
            <w:pPr>
              <w:pStyle w:val="Paragrafi"/>
              <w:ind w:firstLine="0"/>
              <w:rPr>
                <w:b/>
              </w:rPr>
            </w:pPr>
          </w:p>
        </w:tc>
      </w:tr>
      <w:tr w:rsidR="00800B64">
        <w:tc>
          <w:tcPr>
            <w:tcW w:w="1080" w:type="dxa"/>
          </w:tcPr>
          <w:p w:rsidR="00800B64" w:rsidRDefault="00800B64" w:rsidP="00800B64">
            <w:pPr>
              <w:pStyle w:val="Paragrafi"/>
              <w:ind w:firstLine="0"/>
            </w:pPr>
            <w:r>
              <w:t>1.</w:t>
            </w:r>
          </w:p>
        </w:tc>
        <w:tc>
          <w:tcPr>
            <w:tcW w:w="3420" w:type="dxa"/>
          </w:tcPr>
          <w:p w:rsidR="00800B64" w:rsidRDefault="00800B64" w:rsidP="00800B64">
            <w:pPr>
              <w:pStyle w:val="Paragrafi"/>
              <w:ind w:firstLine="0"/>
            </w:pPr>
            <w:r>
              <w:t>Kryetar dege në fakultet</w:t>
            </w:r>
          </w:p>
          <w:p w:rsidR="00800B64" w:rsidRDefault="00800B64" w:rsidP="00800B64">
            <w:pPr>
              <w:pStyle w:val="Paragrafi"/>
              <w:ind w:firstLine="0"/>
            </w:pPr>
            <w:r>
              <w:t xml:space="preserve">Përgjegjës biblioteke </w:t>
            </w:r>
          </w:p>
          <w:p w:rsidR="00800B64" w:rsidRDefault="00800B64" w:rsidP="00800B64">
            <w:pPr>
              <w:pStyle w:val="Paragrafi"/>
              <w:ind w:firstLine="0"/>
            </w:pPr>
            <w:r>
              <w:t>Përgjegjës sektori në rektorat</w:t>
            </w:r>
          </w:p>
          <w:p w:rsidR="00800B64" w:rsidRDefault="00800B64" w:rsidP="00800B64">
            <w:pPr>
              <w:pStyle w:val="Paragrafi"/>
              <w:ind w:firstLine="0"/>
            </w:pPr>
            <w:r>
              <w:t>Përgjegjës sektori në bibliotekën shkencore të universitetit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  <w:jc w:val="center"/>
            </w:pPr>
            <w:r>
              <w:t>IX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  <w:jc w:val="center"/>
            </w:pPr>
            <w:r>
              <w:t>5</w:t>
            </w:r>
          </w:p>
        </w:tc>
      </w:tr>
      <w:tr w:rsidR="00800B64">
        <w:tc>
          <w:tcPr>
            <w:tcW w:w="1080" w:type="dxa"/>
          </w:tcPr>
          <w:p w:rsidR="00800B64" w:rsidRDefault="00800B64" w:rsidP="00800B64">
            <w:pPr>
              <w:pStyle w:val="Paragrafi"/>
              <w:ind w:firstLine="0"/>
            </w:pPr>
            <w:r>
              <w:t>2.</w:t>
            </w:r>
          </w:p>
        </w:tc>
        <w:tc>
          <w:tcPr>
            <w:tcW w:w="3420" w:type="dxa"/>
          </w:tcPr>
          <w:p w:rsidR="00800B64" w:rsidRDefault="00800B64" w:rsidP="00800B64">
            <w:pPr>
              <w:pStyle w:val="Paragrafi"/>
              <w:ind w:firstLine="0"/>
            </w:pPr>
            <w:r>
              <w:t>Kryesekretar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  <w:jc w:val="center"/>
            </w:pPr>
            <w:r>
              <w:t>IX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  <w:jc w:val="center"/>
            </w:pPr>
            <w:r>
              <w:t>2</w:t>
            </w:r>
          </w:p>
        </w:tc>
      </w:tr>
      <w:tr w:rsidR="00800B64">
        <w:tc>
          <w:tcPr>
            <w:tcW w:w="1080" w:type="dxa"/>
          </w:tcPr>
          <w:p w:rsidR="00800B64" w:rsidRDefault="00800B64" w:rsidP="00800B64">
            <w:pPr>
              <w:pStyle w:val="Paragrafi"/>
              <w:ind w:firstLine="0"/>
            </w:pPr>
            <w:r>
              <w:t>3.</w:t>
            </w:r>
          </w:p>
        </w:tc>
        <w:tc>
          <w:tcPr>
            <w:tcW w:w="3420" w:type="dxa"/>
          </w:tcPr>
          <w:p w:rsidR="00800B64" w:rsidRDefault="00800B64" w:rsidP="00800B64">
            <w:pPr>
              <w:pStyle w:val="Paragrafi"/>
              <w:ind w:firstLine="0"/>
            </w:pPr>
            <w:r>
              <w:t>Klasifikator</w:t>
            </w:r>
          </w:p>
          <w:p w:rsidR="00800B64" w:rsidRDefault="00800B64" w:rsidP="00800B64">
            <w:pPr>
              <w:pStyle w:val="Paragrafi"/>
              <w:ind w:firstLine="0"/>
            </w:pPr>
            <w:r>
              <w:t xml:space="preserve">Sekretar i rektorit </w:t>
            </w:r>
          </w:p>
          <w:p w:rsidR="00800B64" w:rsidRDefault="00800B64" w:rsidP="00800B64">
            <w:pPr>
              <w:pStyle w:val="Paragrafi"/>
              <w:ind w:firstLine="0"/>
            </w:pPr>
            <w:r>
              <w:t xml:space="preserve">Bibliograf </w:t>
            </w:r>
          </w:p>
          <w:p w:rsidR="00800B64" w:rsidRDefault="00800B64" w:rsidP="00800B64">
            <w:pPr>
              <w:pStyle w:val="Paragrafi"/>
              <w:ind w:firstLine="0"/>
            </w:pPr>
            <w:r>
              <w:t>Kryebibliotekar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  <w:jc w:val="center"/>
            </w:pPr>
            <w:r>
              <w:t>IX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  <w:jc w:val="center"/>
            </w:pPr>
          </w:p>
        </w:tc>
      </w:tr>
      <w:tr w:rsidR="00800B64">
        <w:tc>
          <w:tcPr>
            <w:tcW w:w="1080" w:type="dxa"/>
          </w:tcPr>
          <w:p w:rsidR="00800B64" w:rsidRDefault="00800B64" w:rsidP="00800B64">
            <w:pPr>
              <w:pStyle w:val="Paragrafi"/>
              <w:ind w:firstLine="0"/>
            </w:pPr>
            <w:r>
              <w:t>4.</w:t>
            </w:r>
          </w:p>
        </w:tc>
        <w:tc>
          <w:tcPr>
            <w:tcW w:w="3420" w:type="dxa"/>
          </w:tcPr>
          <w:p w:rsidR="00800B64" w:rsidRDefault="00800B64" w:rsidP="00800B64">
            <w:pPr>
              <w:pStyle w:val="Paragrafi"/>
              <w:ind w:firstLine="0"/>
            </w:pPr>
            <w:r>
              <w:t xml:space="preserve">Specialist </w:t>
            </w:r>
          </w:p>
          <w:p w:rsidR="00800B64" w:rsidRPr="00EC0456" w:rsidRDefault="00800B64" w:rsidP="00800B64">
            <w:pPr>
              <w:pStyle w:val="Paragrafi"/>
              <w:ind w:firstLine="0"/>
              <w:jc w:val="left"/>
              <w:rPr>
                <w:lang w:val="it-IT"/>
              </w:rPr>
            </w:pPr>
            <w:r w:rsidRPr="006964A9">
              <w:rPr>
                <w:lang w:val="it-IT"/>
              </w:rPr>
              <w:t>Bibliotekar</w:t>
            </w:r>
            <w:r w:rsidRPr="00EC0456">
              <w:rPr>
                <w:lang w:val="it-IT"/>
              </w:rPr>
              <w:t xml:space="preserve"> në bibliotekën shkencore të universitetit </w:t>
            </w:r>
          </w:p>
          <w:p w:rsidR="00800B64" w:rsidRDefault="00800B64" w:rsidP="00800B64">
            <w:pPr>
              <w:pStyle w:val="Paragrafi"/>
              <w:ind w:firstLine="0"/>
            </w:pPr>
            <w:r>
              <w:t>Laborant me arsim të lartë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  <w:jc w:val="center"/>
            </w:pPr>
            <w:r>
              <w:t>VIII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</w:pPr>
          </w:p>
        </w:tc>
      </w:tr>
      <w:tr w:rsidR="00800B64">
        <w:tc>
          <w:tcPr>
            <w:tcW w:w="1080" w:type="dxa"/>
          </w:tcPr>
          <w:p w:rsidR="00800B64" w:rsidRDefault="00800B64" w:rsidP="00800B64">
            <w:pPr>
              <w:pStyle w:val="Paragrafi"/>
              <w:ind w:firstLine="0"/>
            </w:pPr>
            <w:r>
              <w:t>5.</w:t>
            </w:r>
          </w:p>
        </w:tc>
        <w:tc>
          <w:tcPr>
            <w:tcW w:w="3420" w:type="dxa"/>
          </w:tcPr>
          <w:p w:rsidR="00800B64" w:rsidRDefault="00800B64" w:rsidP="00800B64">
            <w:pPr>
              <w:pStyle w:val="Paragrafi"/>
              <w:ind w:firstLine="0"/>
              <w:jc w:val="left"/>
            </w:pPr>
            <w:r>
              <w:t>Bibliotekar në bibliotekat e fakultetit dhe Akademisë së Mbrojtjes</w:t>
            </w:r>
          </w:p>
          <w:p w:rsidR="00800B64" w:rsidRDefault="00800B64" w:rsidP="00800B64">
            <w:pPr>
              <w:pStyle w:val="Paragrafi"/>
              <w:ind w:firstLine="0"/>
              <w:jc w:val="left"/>
            </w:pPr>
            <w:r>
              <w:t>Sekretare mësimore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  <w:jc w:val="center"/>
            </w:pPr>
            <w:r>
              <w:t>VII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</w:pPr>
          </w:p>
        </w:tc>
      </w:tr>
      <w:tr w:rsidR="00800B64">
        <w:tc>
          <w:tcPr>
            <w:tcW w:w="1080" w:type="dxa"/>
          </w:tcPr>
          <w:p w:rsidR="00800B64" w:rsidRDefault="00800B64" w:rsidP="00800B64">
            <w:pPr>
              <w:pStyle w:val="Paragrafi"/>
              <w:ind w:firstLine="0"/>
            </w:pPr>
            <w:r>
              <w:t>6.</w:t>
            </w:r>
          </w:p>
        </w:tc>
        <w:tc>
          <w:tcPr>
            <w:tcW w:w="3420" w:type="dxa"/>
          </w:tcPr>
          <w:p w:rsidR="00800B64" w:rsidRDefault="00800B64" w:rsidP="00800B64">
            <w:pPr>
              <w:pStyle w:val="Paragrafi"/>
              <w:ind w:firstLine="0"/>
            </w:pPr>
            <w:r>
              <w:t>Laborant me arsim të mesëm</w:t>
            </w:r>
          </w:p>
          <w:p w:rsidR="00800B64" w:rsidRDefault="00800B64" w:rsidP="00800B64">
            <w:pPr>
              <w:pStyle w:val="Paragrafi"/>
              <w:ind w:firstLine="0"/>
            </w:pPr>
            <w:r>
              <w:t>Restaurator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  <w:jc w:val="center"/>
            </w:pPr>
            <w:r>
              <w:t>VI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</w:pPr>
          </w:p>
        </w:tc>
      </w:tr>
      <w:tr w:rsidR="00800B64">
        <w:tc>
          <w:tcPr>
            <w:tcW w:w="1080" w:type="dxa"/>
          </w:tcPr>
          <w:p w:rsidR="00800B64" w:rsidRDefault="00800B64" w:rsidP="00800B64">
            <w:pPr>
              <w:pStyle w:val="Paragrafi"/>
              <w:ind w:firstLine="0"/>
            </w:pPr>
            <w:r>
              <w:t>7.</w:t>
            </w:r>
          </w:p>
        </w:tc>
        <w:tc>
          <w:tcPr>
            <w:tcW w:w="3420" w:type="dxa"/>
          </w:tcPr>
          <w:p w:rsidR="00800B64" w:rsidRDefault="00800B64" w:rsidP="00800B64">
            <w:pPr>
              <w:pStyle w:val="Paragrafi"/>
              <w:ind w:firstLine="0"/>
            </w:pPr>
            <w:r>
              <w:t>Shoferi i rektorit</w:t>
            </w:r>
          </w:p>
          <w:p w:rsidR="00800B64" w:rsidRDefault="00800B64" w:rsidP="00800B64">
            <w:pPr>
              <w:pStyle w:val="Paragrafi"/>
              <w:ind w:firstLine="0"/>
            </w:pPr>
            <w:r>
              <w:t xml:space="preserve">Preparator </w:t>
            </w:r>
          </w:p>
          <w:p w:rsidR="00800B64" w:rsidRDefault="00800B64" w:rsidP="00800B64">
            <w:pPr>
              <w:pStyle w:val="Paragrafi"/>
              <w:ind w:firstLine="0"/>
            </w:pPr>
            <w:r>
              <w:t xml:space="preserve">Ekonomist i mesëm </w:t>
            </w:r>
          </w:p>
          <w:p w:rsidR="00800B64" w:rsidRDefault="00800B64" w:rsidP="00800B64">
            <w:pPr>
              <w:pStyle w:val="Paragrafi"/>
              <w:ind w:firstLine="0"/>
            </w:pPr>
            <w:r>
              <w:t xml:space="preserve">Kolektor </w:t>
            </w:r>
          </w:p>
          <w:p w:rsidR="00800B64" w:rsidRDefault="00800B64" w:rsidP="00800B64">
            <w:pPr>
              <w:pStyle w:val="Paragrafi"/>
              <w:ind w:firstLine="0"/>
            </w:pPr>
            <w:r>
              <w:t>Punonjës blegtorie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  <w:jc w:val="center"/>
            </w:pPr>
            <w:r>
              <w:t>V</w:t>
            </w:r>
          </w:p>
        </w:tc>
        <w:tc>
          <w:tcPr>
            <w:tcW w:w="2214" w:type="dxa"/>
          </w:tcPr>
          <w:p w:rsidR="00800B64" w:rsidRDefault="00800B64" w:rsidP="00800B64">
            <w:pPr>
              <w:pStyle w:val="Paragrafi"/>
              <w:ind w:firstLine="0"/>
            </w:pPr>
          </w:p>
        </w:tc>
      </w:tr>
    </w:tbl>
    <w:p w:rsidR="00800B64" w:rsidRDefault="00800B64" w:rsidP="00800B64">
      <w:pPr>
        <w:pStyle w:val="Paragrafi"/>
        <w:ind w:firstLine="0"/>
      </w:pPr>
    </w:p>
    <w:p w:rsidR="00800B64" w:rsidRDefault="00800B64" w:rsidP="00800B64">
      <w:pPr>
        <w:pStyle w:val="Paragrafi"/>
        <w:ind w:firstLine="0"/>
      </w:pPr>
    </w:p>
    <w:p w:rsidR="00800B64" w:rsidRDefault="00800B64" w:rsidP="00800B64">
      <w:pPr>
        <w:pStyle w:val="Paragrafi"/>
      </w:pPr>
      <w:r>
        <w:t>Shënim. Për punonjësit e tjerë zbatohet lidhja II-5 “Niveli i pagave për punonjësit e ministrive dhe të institucioneve të tjera qendrore”.</w:t>
      </w:r>
    </w:p>
    <w:p w:rsidR="00800B64" w:rsidRDefault="00800B64" w:rsidP="00800B64">
      <w:pPr>
        <w:pStyle w:val="Paragrafi"/>
      </w:pPr>
    </w:p>
    <w:p w:rsidR="00800B64" w:rsidRDefault="00800B64" w:rsidP="00800B64">
      <w:pPr>
        <w:pStyle w:val="Paragrafi"/>
        <w:ind w:firstLine="0"/>
      </w:pPr>
    </w:p>
    <w:p w:rsidR="00800B64" w:rsidRDefault="00800B64" w:rsidP="00800B64">
      <w:pPr>
        <w:pStyle w:val="Paragrafi"/>
        <w:ind w:left="6480"/>
        <w:jc w:val="left"/>
      </w:pPr>
      <w:r>
        <w:t xml:space="preserve">   LIDHJA II-33</w:t>
      </w:r>
    </w:p>
    <w:p w:rsidR="00800B64" w:rsidRDefault="00800B64" w:rsidP="00800B64">
      <w:pPr>
        <w:pStyle w:val="Paragrafi"/>
      </w:pPr>
    </w:p>
    <w:p w:rsidR="00800B64" w:rsidRPr="00AF40C5" w:rsidRDefault="00800B64" w:rsidP="00800B64">
      <w:pPr>
        <w:pStyle w:val="TitulliTitull"/>
      </w:pPr>
      <w:r w:rsidRPr="00AF40C5">
        <w:t>Niveli i pagave për punonjësit e Bibliotekës Kombëtare</w:t>
      </w:r>
    </w:p>
    <w:p w:rsidR="00800B64" w:rsidRPr="007240B9" w:rsidRDefault="00800B64" w:rsidP="00800B64">
      <w:pPr>
        <w:pStyle w:val="Paragrafi"/>
        <w:jc w:val="center"/>
        <w:rPr>
          <w:b/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08"/>
        <w:gridCol w:w="4140"/>
        <w:gridCol w:w="1494"/>
        <w:gridCol w:w="2214"/>
      </w:tblGrid>
      <w:tr w:rsidR="00800B64" w:rsidRPr="007240B9">
        <w:tc>
          <w:tcPr>
            <w:tcW w:w="1008" w:type="dxa"/>
          </w:tcPr>
          <w:p w:rsidR="00800B64" w:rsidRPr="007240B9" w:rsidRDefault="00800B64" w:rsidP="00800B64">
            <w:pPr>
              <w:pStyle w:val="Paragrafi"/>
              <w:ind w:firstLine="0"/>
              <w:jc w:val="left"/>
              <w:rPr>
                <w:b/>
                <w:lang w:val="it-IT"/>
              </w:rPr>
            </w:pPr>
            <w:r w:rsidRPr="007240B9">
              <w:rPr>
                <w:b/>
                <w:lang w:val="it-IT"/>
              </w:rPr>
              <w:t>Nr.</w:t>
            </w:r>
          </w:p>
        </w:tc>
        <w:tc>
          <w:tcPr>
            <w:tcW w:w="4140" w:type="dxa"/>
          </w:tcPr>
          <w:p w:rsidR="00800B64" w:rsidRPr="007240B9" w:rsidRDefault="00800B64" w:rsidP="00800B64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7240B9">
              <w:rPr>
                <w:b/>
                <w:lang w:val="it-IT"/>
              </w:rPr>
              <w:t>Emërtimi</w:t>
            </w:r>
          </w:p>
        </w:tc>
        <w:tc>
          <w:tcPr>
            <w:tcW w:w="1494" w:type="dxa"/>
          </w:tcPr>
          <w:p w:rsidR="00800B64" w:rsidRPr="007240B9" w:rsidRDefault="00800B64" w:rsidP="00800B64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7240B9">
              <w:rPr>
                <w:b/>
                <w:lang w:val="it-IT"/>
              </w:rPr>
              <w:t>Klasifikimi</w:t>
            </w:r>
          </w:p>
        </w:tc>
        <w:tc>
          <w:tcPr>
            <w:tcW w:w="2214" w:type="dxa"/>
          </w:tcPr>
          <w:p w:rsidR="00800B64" w:rsidRPr="007240B9" w:rsidRDefault="00800B64" w:rsidP="00800B64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</w:p>
        </w:tc>
      </w:tr>
      <w:tr w:rsidR="00800B64" w:rsidRPr="007240B9">
        <w:tc>
          <w:tcPr>
            <w:tcW w:w="1008" w:type="dxa"/>
          </w:tcPr>
          <w:p w:rsidR="00800B64" w:rsidRPr="007240B9" w:rsidRDefault="00800B64" w:rsidP="00800B64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</w:p>
        </w:tc>
        <w:tc>
          <w:tcPr>
            <w:tcW w:w="4140" w:type="dxa"/>
          </w:tcPr>
          <w:p w:rsidR="00800B64" w:rsidRPr="007240B9" w:rsidRDefault="00800B64" w:rsidP="00800B64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</w:p>
        </w:tc>
        <w:tc>
          <w:tcPr>
            <w:tcW w:w="1494" w:type="dxa"/>
          </w:tcPr>
          <w:p w:rsidR="00800B64" w:rsidRPr="007240B9" w:rsidRDefault="00800B64" w:rsidP="00800B64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</w:p>
        </w:tc>
        <w:tc>
          <w:tcPr>
            <w:tcW w:w="2214" w:type="dxa"/>
          </w:tcPr>
          <w:p w:rsidR="00800B64" w:rsidRPr="007240B9" w:rsidRDefault="00800B64" w:rsidP="00800B64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</w:p>
        </w:tc>
      </w:tr>
      <w:tr w:rsidR="00800B64" w:rsidRPr="00AF40C5">
        <w:tc>
          <w:tcPr>
            <w:tcW w:w="1008" w:type="dxa"/>
          </w:tcPr>
          <w:p w:rsidR="00800B64" w:rsidRPr="00AF40C5" w:rsidRDefault="00800B64" w:rsidP="00800B64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1.</w:t>
            </w:r>
          </w:p>
        </w:tc>
        <w:tc>
          <w:tcPr>
            <w:tcW w:w="4140" w:type="dxa"/>
          </w:tcPr>
          <w:p w:rsidR="00800B64" w:rsidRPr="00AF40C5" w:rsidRDefault="00800B64" w:rsidP="00800B64">
            <w:pPr>
              <w:pStyle w:val="Paragrafi"/>
              <w:ind w:firstLine="0"/>
              <w:rPr>
                <w:lang w:val="it-IT"/>
              </w:rPr>
            </w:pPr>
            <w:r w:rsidRPr="00AF40C5">
              <w:rPr>
                <w:lang w:val="it-IT"/>
              </w:rPr>
              <w:t xml:space="preserve"> </w:t>
            </w:r>
            <w:r>
              <w:rPr>
                <w:lang w:val="it-IT"/>
              </w:rPr>
              <w:t>Drejtor i bibliotekës</w:t>
            </w:r>
          </w:p>
        </w:tc>
        <w:tc>
          <w:tcPr>
            <w:tcW w:w="1494" w:type="dxa"/>
          </w:tcPr>
          <w:p w:rsidR="00800B64" w:rsidRPr="00AF40C5" w:rsidRDefault="00800B64" w:rsidP="00800B64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B3</w:t>
            </w:r>
          </w:p>
        </w:tc>
        <w:tc>
          <w:tcPr>
            <w:tcW w:w="2214" w:type="dxa"/>
          </w:tcPr>
          <w:p w:rsidR="00800B64" w:rsidRPr="00AF40C5" w:rsidRDefault="00800B64" w:rsidP="00800B64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800B64" w:rsidRPr="00AF40C5">
        <w:tc>
          <w:tcPr>
            <w:tcW w:w="1008" w:type="dxa"/>
          </w:tcPr>
          <w:p w:rsidR="00800B64" w:rsidRPr="00AF40C5" w:rsidRDefault="00800B64" w:rsidP="00800B64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2.</w:t>
            </w:r>
          </w:p>
        </w:tc>
        <w:tc>
          <w:tcPr>
            <w:tcW w:w="4140" w:type="dxa"/>
          </w:tcPr>
          <w:p w:rsidR="00800B64" w:rsidRPr="00AF40C5" w:rsidRDefault="00800B64" w:rsidP="00800B64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Zëvendësdrejtor</w:t>
            </w:r>
          </w:p>
        </w:tc>
        <w:tc>
          <w:tcPr>
            <w:tcW w:w="1494" w:type="dxa"/>
          </w:tcPr>
          <w:p w:rsidR="00800B64" w:rsidRPr="00AF40C5" w:rsidRDefault="00800B64" w:rsidP="00800B64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B5</w:t>
            </w:r>
          </w:p>
        </w:tc>
        <w:tc>
          <w:tcPr>
            <w:tcW w:w="2214" w:type="dxa"/>
          </w:tcPr>
          <w:p w:rsidR="00800B64" w:rsidRPr="00AF40C5" w:rsidRDefault="00800B64" w:rsidP="00800B64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800B64" w:rsidRPr="00AF40C5">
        <w:tc>
          <w:tcPr>
            <w:tcW w:w="8856" w:type="dxa"/>
            <w:gridSpan w:val="4"/>
          </w:tcPr>
          <w:p w:rsidR="00800B64" w:rsidRPr="00AF40C5" w:rsidRDefault="00800B64" w:rsidP="00800B64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800B64" w:rsidRPr="00AF40C5">
        <w:tc>
          <w:tcPr>
            <w:tcW w:w="1008" w:type="dxa"/>
          </w:tcPr>
          <w:p w:rsidR="00800B64" w:rsidRPr="007240B9" w:rsidRDefault="00800B64" w:rsidP="00800B64">
            <w:pPr>
              <w:pStyle w:val="Paragrafi"/>
              <w:ind w:firstLine="0"/>
              <w:jc w:val="left"/>
              <w:rPr>
                <w:b/>
                <w:lang w:val="it-IT"/>
              </w:rPr>
            </w:pPr>
            <w:r w:rsidRPr="007240B9">
              <w:rPr>
                <w:b/>
                <w:lang w:val="it-IT"/>
              </w:rPr>
              <w:t>Nr.</w:t>
            </w:r>
          </w:p>
        </w:tc>
        <w:tc>
          <w:tcPr>
            <w:tcW w:w="4140" w:type="dxa"/>
          </w:tcPr>
          <w:p w:rsidR="00800B64" w:rsidRPr="007240B9" w:rsidRDefault="00800B64" w:rsidP="00800B64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7240B9">
              <w:rPr>
                <w:b/>
                <w:lang w:val="it-IT"/>
              </w:rPr>
              <w:t>Emërtimi</w:t>
            </w:r>
          </w:p>
        </w:tc>
        <w:tc>
          <w:tcPr>
            <w:tcW w:w="1494" w:type="dxa"/>
          </w:tcPr>
          <w:p w:rsidR="00800B64" w:rsidRPr="007240B9" w:rsidRDefault="00800B64" w:rsidP="00800B64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Klasa e pagë</w:t>
            </w:r>
            <w:r w:rsidRPr="007240B9">
              <w:rPr>
                <w:b/>
                <w:lang w:val="it-IT"/>
              </w:rPr>
              <w:t>s</w:t>
            </w:r>
          </w:p>
        </w:tc>
        <w:tc>
          <w:tcPr>
            <w:tcW w:w="2214" w:type="dxa"/>
          </w:tcPr>
          <w:p w:rsidR="00800B64" w:rsidRPr="007240B9" w:rsidRDefault="00800B64" w:rsidP="00800B64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7240B9">
              <w:rPr>
                <w:b/>
                <w:lang w:val="it-IT"/>
              </w:rPr>
              <w:t>Shtesa për funksion</w:t>
            </w:r>
          </w:p>
        </w:tc>
      </w:tr>
      <w:tr w:rsidR="00800B64" w:rsidRPr="00AF40C5">
        <w:tc>
          <w:tcPr>
            <w:tcW w:w="1008" w:type="dxa"/>
          </w:tcPr>
          <w:p w:rsidR="00800B64" w:rsidRPr="007240B9" w:rsidRDefault="00800B64" w:rsidP="00800B64">
            <w:pPr>
              <w:pStyle w:val="Paragrafi"/>
              <w:ind w:firstLine="0"/>
              <w:jc w:val="left"/>
              <w:rPr>
                <w:b/>
                <w:lang w:val="it-IT"/>
              </w:rPr>
            </w:pPr>
          </w:p>
        </w:tc>
        <w:tc>
          <w:tcPr>
            <w:tcW w:w="4140" w:type="dxa"/>
          </w:tcPr>
          <w:p w:rsidR="00800B64" w:rsidRPr="007240B9" w:rsidRDefault="00800B64" w:rsidP="00800B64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</w:p>
        </w:tc>
        <w:tc>
          <w:tcPr>
            <w:tcW w:w="1494" w:type="dxa"/>
          </w:tcPr>
          <w:p w:rsidR="00800B64" w:rsidRPr="007240B9" w:rsidRDefault="00800B64" w:rsidP="00800B64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</w:p>
        </w:tc>
        <w:tc>
          <w:tcPr>
            <w:tcW w:w="2214" w:type="dxa"/>
          </w:tcPr>
          <w:p w:rsidR="00800B64" w:rsidRPr="007240B9" w:rsidRDefault="00800B64" w:rsidP="00800B64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</w:p>
        </w:tc>
      </w:tr>
      <w:tr w:rsidR="00800B64" w:rsidRPr="00AF40C5">
        <w:tc>
          <w:tcPr>
            <w:tcW w:w="1008" w:type="dxa"/>
          </w:tcPr>
          <w:p w:rsidR="00800B64" w:rsidRDefault="00800B64" w:rsidP="00800B64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1.</w:t>
            </w:r>
          </w:p>
        </w:tc>
        <w:tc>
          <w:tcPr>
            <w:tcW w:w="4140" w:type="dxa"/>
          </w:tcPr>
          <w:p w:rsidR="00800B64" w:rsidRDefault="00800B64" w:rsidP="00800B64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Përgjegjës sektori në bibliotekë</w:t>
            </w:r>
          </w:p>
        </w:tc>
        <w:tc>
          <w:tcPr>
            <w:tcW w:w="1494" w:type="dxa"/>
          </w:tcPr>
          <w:p w:rsidR="00800B64" w:rsidRDefault="00800B64" w:rsidP="00800B64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IX</w:t>
            </w:r>
          </w:p>
        </w:tc>
        <w:tc>
          <w:tcPr>
            <w:tcW w:w="2214" w:type="dxa"/>
          </w:tcPr>
          <w:p w:rsidR="00800B64" w:rsidRPr="00AF40C5" w:rsidRDefault="00800B64" w:rsidP="00800B64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</w:tr>
      <w:tr w:rsidR="00800B64" w:rsidRPr="00AF40C5">
        <w:tc>
          <w:tcPr>
            <w:tcW w:w="1008" w:type="dxa"/>
          </w:tcPr>
          <w:p w:rsidR="00800B64" w:rsidRDefault="00800B64" w:rsidP="00800B64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2.</w:t>
            </w:r>
          </w:p>
        </w:tc>
        <w:tc>
          <w:tcPr>
            <w:tcW w:w="4140" w:type="dxa"/>
          </w:tcPr>
          <w:p w:rsidR="00800B64" w:rsidRDefault="00800B64" w:rsidP="00800B64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Klasifikator</w:t>
            </w:r>
          </w:p>
          <w:p w:rsidR="00800B64" w:rsidRDefault="00800B64" w:rsidP="00800B64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Bibliograf</w:t>
            </w:r>
          </w:p>
        </w:tc>
        <w:tc>
          <w:tcPr>
            <w:tcW w:w="1494" w:type="dxa"/>
          </w:tcPr>
          <w:p w:rsidR="00800B64" w:rsidRDefault="00800B64" w:rsidP="00800B64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IX</w:t>
            </w:r>
          </w:p>
        </w:tc>
        <w:tc>
          <w:tcPr>
            <w:tcW w:w="2214" w:type="dxa"/>
          </w:tcPr>
          <w:p w:rsidR="00800B64" w:rsidRPr="00AF40C5" w:rsidRDefault="00800B64" w:rsidP="00800B64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800B64" w:rsidRPr="00AF40C5">
        <w:tc>
          <w:tcPr>
            <w:tcW w:w="1008" w:type="dxa"/>
          </w:tcPr>
          <w:p w:rsidR="00800B64" w:rsidRDefault="00800B64" w:rsidP="00800B64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4.</w:t>
            </w:r>
          </w:p>
        </w:tc>
        <w:tc>
          <w:tcPr>
            <w:tcW w:w="4140" w:type="dxa"/>
          </w:tcPr>
          <w:p w:rsidR="00800B64" w:rsidRDefault="00800B64" w:rsidP="00800B64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Specialist. Bibliotekar. Kryellogaritar</w:t>
            </w:r>
          </w:p>
        </w:tc>
        <w:tc>
          <w:tcPr>
            <w:tcW w:w="1494" w:type="dxa"/>
          </w:tcPr>
          <w:p w:rsidR="00800B64" w:rsidRDefault="00800B64" w:rsidP="00800B64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VIII</w:t>
            </w:r>
          </w:p>
        </w:tc>
        <w:tc>
          <w:tcPr>
            <w:tcW w:w="2214" w:type="dxa"/>
          </w:tcPr>
          <w:p w:rsidR="00800B64" w:rsidRPr="00AF40C5" w:rsidRDefault="00800B64" w:rsidP="00800B64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800B64" w:rsidRPr="00AF40C5">
        <w:tc>
          <w:tcPr>
            <w:tcW w:w="1008" w:type="dxa"/>
          </w:tcPr>
          <w:p w:rsidR="00800B64" w:rsidRDefault="00800B64" w:rsidP="00800B64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5.</w:t>
            </w:r>
          </w:p>
        </w:tc>
        <w:tc>
          <w:tcPr>
            <w:tcW w:w="4140" w:type="dxa"/>
          </w:tcPr>
          <w:p w:rsidR="00800B64" w:rsidRDefault="00800B64" w:rsidP="00800B64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Ndihmësbibliotekar</w:t>
            </w:r>
          </w:p>
        </w:tc>
        <w:tc>
          <w:tcPr>
            <w:tcW w:w="1494" w:type="dxa"/>
          </w:tcPr>
          <w:p w:rsidR="00800B64" w:rsidRDefault="00800B64" w:rsidP="00800B64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VII</w:t>
            </w:r>
          </w:p>
        </w:tc>
        <w:tc>
          <w:tcPr>
            <w:tcW w:w="2214" w:type="dxa"/>
          </w:tcPr>
          <w:p w:rsidR="00800B64" w:rsidRPr="00AF40C5" w:rsidRDefault="00800B64" w:rsidP="00800B64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800B64" w:rsidRPr="00AF40C5">
        <w:tc>
          <w:tcPr>
            <w:tcW w:w="1008" w:type="dxa"/>
          </w:tcPr>
          <w:p w:rsidR="00800B64" w:rsidRDefault="00800B64" w:rsidP="00800B64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6.</w:t>
            </w:r>
          </w:p>
        </w:tc>
        <w:tc>
          <w:tcPr>
            <w:tcW w:w="4140" w:type="dxa"/>
          </w:tcPr>
          <w:p w:rsidR="00800B64" w:rsidRDefault="00800B64" w:rsidP="00800B64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Restaurator</w:t>
            </w:r>
          </w:p>
        </w:tc>
        <w:tc>
          <w:tcPr>
            <w:tcW w:w="1494" w:type="dxa"/>
          </w:tcPr>
          <w:p w:rsidR="00800B64" w:rsidRDefault="00800B64" w:rsidP="00800B64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VI</w:t>
            </w:r>
          </w:p>
        </w:tc>
        <w:tc>
          <w:tcPr>
            <w:tcW w:w="2214" w:type="dxa"/>
          </w:tcPr>
          <w:p w:rsidR="00800B64" w:rsidRPr="00AF40C5" w:rsidRDefault="00800B64" w:rsidP="00800B64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800B64" w:rsidRPr="00AF40C5">
        <w:tc>
          <w:tcPr>
            <w:tcW w:w="1008" w:type="dxa"/>
          </w:tcPr>
          <w:p w:rsidR="00800B64" w:rsidRDefault="00800B64" w:rsidP="00800B64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4140" w:type="dxa"/>
          </w:tcPr>
          <w:p w:rsidR="00800B64" w:rsidRDefault="00800B64" w:rsidP="00800B64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1494" w:type="dxa"/>
          </w:tcPr>
          <w:p w:rsidR="00800B64" w:rsidRDefault="00800B64" w:rsidP="00800B64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2214" w:type="dxa"/>
          </w:tcPr>
          <w:p w:rsidR="00800B64" w:rsidRPr="00AF40C5" w:rsidRDefault="00800B64" w:rsidP="00800B64">
            <w:pPr>
              <w:pStyle w:val="Paragrafi"/>
              <w:ind w:firstLine="0"/>
              <w:rPr>
                <w:lang w:val="it-IT"/>
              </w:rPr>
            </w:pPr>
          </w:p>
        </w:tc>
      </w:tr>
    </w:tbl>
    <w:p w:rsidR="00800B64" w:rsidRDefault="00800B64" w:rsidP="00800B64">
      <w:pPr>
        <w:pStyle w:val="Paragrafi"/>
        <w:rPr>
          <w:lang w:val="it-IT"/>
        </w:rPr>
      </w:pPr>
    </w:p>
    <w:p w:rsidR="00800B64" w:rsidRDefault="00800B64" w:rsidP="00800B64">
      <w:pPr>
        <w:pStyle w:val="Paragrafi"/>
        <w:rPr>
          <w:lang w:val="it-IT"/>
        </w:rPr>
      </w:pPr>
      <w:r>
        <w:rPr>
          <w:lang w:val="it-IT"/>
        </w:rPr>
        <w:t>Shënim. Për punonjësit e tjerë zbatohet lidhja II-5 “Niveli i pagave për punonjësit e ministrive dhe institucioneve të tjera qendrore”.</w:t>
      </w:r>
    </w:p>
    <w:p w:rsidR="00800B64" w:rsidRDefault="00800B64" w:rsidP="00800B64">
      <w:pPr>
        <w:pStyle w:val="Paragrafi"/>
        <w:rPr>
          <w:lang w:val="it-IT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251B3">
      <w:r>
        <w:separator/>
      </w:r>
    </w:p>
  </w:endnote>
  <w:endnote w:type="continuationSeparator" w:id="0">
    <w:p w:rsidR="00000000" w:rsidRDefault="00E25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251B3">
      <w:r>
        <w:separator/>
      </w:r>
    </w:p>
  </w:footnote>
  <w:footnote w:type="continuationSeparator" w:id="0">
    <w:p w:rsidR="00000000" w:rsidRDefault="00E251B3">
      <w:r>
        <w:continuationSeparator/>
      </w:r>
    </w:p>
  </w:footnote>
  <w:footnote w:id="1">
    <w:p w:rsidR="005D320D" w:rsidRPr="00B234F3" w:rsidRDefault="005D320D" w:rsidP="00800B64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 w:rsidRPr="00B234F3">
        <w:rPr>
          <w:lang w:val="it-IT"/>
        </w:rPr>
        <w:t xml:space="preserve"> Kancelar në fakultetet që kanë fituar autonomin</w:t>
      </w:r>
      <w:r>
        <w:rPr>
          <w:lang w:val="it-IT"/>
        </w:rPr>
        <w:t>ë financiare.</w:t>
      </w:r>
    </w:p>
  </w:footnote>
  <w:footnote w:id="2">
    <w:p w:rsidR="005D320D" w:rsidRPr="00B234F3" w:rsidRDefault="005D320D" w:rsidP="00800B64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 w:rsidRPr="00B234F3">
        <w:rPr>
          <w:lang w:val="it-IT"/>
        </w:rPr>
        <w:t xml:space="preserve"> Kancelar në fakultetet që nuk kan</w:t>
      </w:r>
      <w:r>
        <w:rPr>
          <w:lang w:val="it-IT"/>
        </w:rPr>
        <w:t>ë fituar autonominë financiare.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320D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800B64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D1319A"/>
    <w:rsid w:val="00D7455C"/>
    <w:rsid w:val="00D92AC6"/>
    <w:rsid w:val="00D97A55"/>
    <w:rsid w:val="00DC64E5"/>
    <w:rsid w:val="00E06AA7"/>
    <w:rsid w:val="00E251B3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84E5FBA-9354-49CC-8D08-94519900D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6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800B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800B64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800B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2019-03-16T18:05:00Z</dcterms:created>
  <dcterms:modified xsi:type="dcterms:W3CDTF">2019-03-16T18:05:00Z</dcterms:modified>
</cp:coreProperties>
</file>