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479" w:rsidRPr="008F1376" w:rsidRDefault="00AA2479" w:rsidP="00AA2479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>VENDIM</w:t>
      </w:r>
    </w:p>
    <w:p w:rsidR="00AA2479" w:rsidRPr="008F1376" w:rsidRDefault="00AA2479" w:rsidP="00AA2479">
      <w:pPr>
        <w:pStyle w:val="NumriData"/>
        <w:rPr>
          <w:sz w:val="21"/>
          <w:szCs w:val="21"/>
        </w:rPr>
      </w:pPr>
      <w:r w:rsidRPr="008F1376">
        <w:rPr>
          <w:sz w:val="21"/>
          <w:szCs w:val="21"/>
        </w:rPr>
        <w:t>Nr.550, datë 3.8.2005</w:t>
      </w:r>
    </w:p>
    <w:p w:rsidR="00AA2479" w:rsidRPr="00B74B48" w:rsidRDefault="00AA2479" w:rsidP="00AA2479">
      <w:pPr>
        <w:pStyle w:val="Paragrafi0"/>
        <w:rPr>
          <w:sz w:val="16"/>
          <w:szCs w:val="21"/>
          <w:lang w:val="it-IT"/>
        </w:rPr>
      </w:pPr>
    </w:p>
    <w:p w:rsidR="00AA2479" w:rsidRPr="008F1376" w:rsidRDefault="00AA2479" w:rsidP="00AA2479">
      <w:pPr>
        <w:pStyle w:val="Titulli0"/>
        <w:rPr>
          <w:sz w:val="21"/>
          <w:szCs w:val="21"/>
        </w:rPr>
      </w:pPr>
      <w:r w:rsidRPr="008F1376">
        <w:rPr>
          <w:sz w:val="21"/>
          <w:szCs w:val="21"/>
        </w:rPr>
        <w:t>PËR ZGJATJEN E VEPRIMTARISË</w:t>
      </w:r>
      <w:r>
        <w:rPr>
          <w:sz w:val="21"/>
          <w:szCs w:val="21"/>
        </w:rPr>
        <w:t xml:space="preserve"> SË FONDACIONIT “QENDRA PËR EFIÇ</w:t>
      </w:r>
      <w:r w:rsidRPr="008F1376">
        <w:rPr>
          <w:sz w:val="21"/>
          <w:szCs w:val="21"/>
        </w:rPr>
        <w:t>ENCËN E ENERGJISË SHQIPËRI-BASHKIMI EUROPIAN</w:t>
      </w:r>
      <w:r>
        <w:rPr>
          <w:sz w:val="21"/>
          <w:szCs w:val="21"/>
        </w:rPr>
        <w:t>”</w:t>
      </w:r>
    </w:p>
    <w:p w:rsidR="00AA2479" w:rsidRPr="00B74B48" w:rsidRDefault="00AA2479" w:rsidP="00AA2479">
      <w:pPr>
        <w:pStyle w:val="Paragrafi0"/>
        <w:rPr>
          <w:sz w:val="14"/>
          <w:szCs w:val="21"/>
          <w:lang w:val="it-IT"/>
        </w:rPr>
      </w:pPr>
    </w:p>
    <w:p w:rsidR="00AA2479" w:rsidRPr="008F1376" w:rsidRDefault="00AA2479" w:rsidP="00AA2479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mbështetje të nenit 100 të Kushtetutës dhe të nenit 47 të aktit të krijimit të fondacionit “Qendra për efiçencën e energjisë Shqipëri-Bashkimi Europian”, miratuar me vendim nr.349, datë 5.6.1995 të Këshillit të Ministrave, me propozimin e Ministrit të Industrisë dhe të Energjetikës, Këshilli i Ministrave</w:t>
      </w:r>
    </w:p>
    <w:p w:rsidR="00AA2479" w:rsidRPr="00B74B48" w:rsidRDefault="00AA2479" w:rsidP="00AA2479">
      <w:pPr>
        <w:pStyle w:val="Paragrafi0"/>
        <w:rPr>
          <w:sz w:val="10"/>
          <w:szCs w:val="21"/>
          <w:lang w:val="it-IT"/>
        </w:rPr>
      </w:pPr>
    </w:p>
    <w:p w:rsidR="00AA2479" w:rsidRPr="00AA2479" w:rsidRDefault="00AA2479" w:rsidP="00AA2479">
      <w:pPr>
        <w:pStyle w:val="VENDOSI0"/>
        <w:rPr>
          <w:sz w:val="21"/>
          <w:szCs w:val="21"/>
          <w:lang w:val="it-IT"/>
        </w:rPr>
      </w:pPr>
      <w:r w:rsidRPr="00AA2479">
        <w:rPr>
          <w:sz w:val="21"/>
          <w:szCs w:val="21"/>
          <w:lang w:val="it-IT"/>
        </w:rPr>
        <w:t>VENDOSI:</w:t>
      </w:r>
    </w:p>
    <w:p w:rsidR="00AA2479" w:rsidRPr="00B74B48" w:rsidRDefault="00AA2479" w:rsidP="00AA2479">
      <w:pPr>
        <w:pStyle w:val="Paragrafi0"/>
        <w:rPr>
          <w:sz w:val="14"/>
          <w:szCs w:val="21"/>
          <w:lang w:val="it-IT"/>
        </w:rPr>
      </w:pPr>
    </w:p>
    <w:p w:rsidR="00AA2479" w:rsidRPr="008F1376" w:rsidRDefault="00AA2479" w:rsidP="00AA2479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1.Zgjatjen e veprimtarisë, me të njëjtin objektiv për të cilin është themeluar, të fondacionit “Qendra për </w:t>
      </w:r>
      <w:r>
        <w:rPr>
          <w:sz w:val="21"/>
          <w:szCs w:val="21"/>
          <w:lang w:val="it-IT"/>
        </w:rPr>
        <w:t>efiç</w:t>
      </w:r>
      <w:r w:rsidRPr="008F1376">
        <w:rPr>
          <w:sz w:val="21"/>
          <w:szCs w:val="21"/>
          <w:lang w:val="it-IT"/>
        </w:rPr>
        <w:t>encën e energjisë Shqipëri-Bashkimi Europian”, edhe për një periudhë tjetër 5 - vjeçare.</w:t>
      </w:r>
    </w:p>
    <w:p w:rsidR="00AA2479" w:rsidRPr="008F1376" w:rsidRDefault="00AA2479" w:rsidP="00AA2479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2.Ministria e Industrisë dhe e Energjetikës të parashikojë, në buxhetin e çdo viti, fondet përkatëse, të nevojshme për këtë qendër.</w:t>
      </w:r>
    </w:p>
    <w:p w:rsidR="00AA2479" w:rsidRPr="008F1376" w:rsidRDefault="00AA2479" w:rsidP="00AA2479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3.Ngarkohet Ministria e Industrisë dhe e Energjetikës për zbatimin e këtij vendimi.</w:t>
      </w:r>
    </w:p>
    <w:p w:rsidR="00AA2479" w:rsidRPr="008F1376" w:rsidRDefault="00AA2479" w:rsidP="00AA2479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Ky vendim hyn në fuqi menjëherë.</w:t>
      </w:r>
    </w:p>
    <w:p w:rsidR="00AA2479" w:rsidRPr="008F1376" w:rsidRDefault="00AA2479" w:rsidP="00AA2479">
      <w:pPr>
        <w:pStyle w:val="Autoriteti"/>
      </w:pPr>
      <w:r w:rsidRPr="008F1376">
        <w:rPr>
          <w:lang w:val="it-IT"/>
        </w:rPr>
        <w:t xml:space="preserve">       </w:t>
      </w:r>
      <w:r w:rsidRPr="008F1376">
        <w:t xml:space="preserve">Kryeministri </w:t>
      </w:r>
    </w:p>
    <w:p w:rsidR="00AA2479" w:rsidRPr="008F1376" w:rsidRDefault="00AA2479" w:rsidP="00AA2479">
      <w:pPr>
        <w:pStyle w:val="AutoritetiEmer"/>
        <w:rPr>
          <w:sz w:val="21"/>
          <w:szCs w:val="21"/>
        </w:rPr>
      </w:pPr>
      <w:r w:rsidRPr="008F1376">
        <w:rPr>
          <w:sz w:val="21"/>
          <w:szCs w:val="21"/>
        </w:rPr>
        <w:t xml:space="preserve">Fatos Nano </w:t>
      </w:r>
    </w:p>
    <w:sectPr w:rsidR="00AA2479" w:rsidRPr="008F1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247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4CFD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479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564839-58BB-4294-919C-A414B9B5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2019-03-17T18:59:00Z</dcterms:created>
  <dcterms:modified xsi:type="dcterms:W3CDTF">2019-03-17T18:59:00Z</dcterms:modified>
</cp:coreProperties>
</file>