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730" w:rsidRPr="00DC6ECE" w:rsidRDefault="001E5730" w:rsidP="001E5730">
      <w:pPr>
        <w:pStyle w:val="Akti"/>
        <w:keepNext w:val="0"/>
        <w:rPr>
          <w:lang w:val="it-IT"/>
        </w:rPr>
      </w:pPr>
      <w:bookmarkStart w:id="0" w:name="_GoBack"/>
      <w:bookmarkEnd w:id="0"/>
      <w:r w:rsidRPr="00DC6ECE">
        <w:rPr>
          <w:lang w:val="it-IT"/>
        </w:rPr>
        <w:t>Vendim</w:t>
      </w:r>
    </w:p>
    <w:p w:rsidR="001E5730" w:rsidRPr="00DC6ECE" w:rsidRDefault="001E5730" w:rsidP="001E5730">
      <w:pPr>
        <w:pStyle w:val="NumriData"/>
        <w:keepNext w:val="0"/>
        <w:rPr>
          <w:lang w:val="it-IT"/>
        </w:rPr>
      </w:pPr>
      <w:r w:rsidRPr="00DC6ECE">
        <w:rPr>
          <w:lang w:val="it-IT"/>
        </w:rPr>
        <w:t>Nr.</w:t>
      </w:r>
      <w:r>
        <w:rPr>
          <w:lang w:val="it-IT"/>
        </w:rPr>
        <w:t xml:space="preserve"> </w:t>
      </w:r>
      <w:r w:rsidRPr="00DC6ECE">
        <w:rPr>
          <w:lang w:val="it-IT"/>
        </w:rPr>
        <w:t>554, datë 3.8.2005</w:t>
      </w:r>
    </w:p>
    <w:p w:rsidR="001E5730" w:rsidRPr="00D14AC2" w:rsidRDefault="001E5730" w:rsidP="001E5730">
      <w:pPr>
        <w:pStyle w:val="Paragrafi"/>
        <w:rPr>
          <w:lang w:val="it-IT"/>
        </w:rPr>
      </w:pPr>
    </w:p>
    <w:p w:rsidR="001E5730" w:rsidRPr="00DC6ECE" w:rsidRDefault="001E5730" w:rsidP="001E5730">
      <w:pPr>
        <w:pStyle w:val="Titulli"/>
        <w:keepNext w:val="0"/>
        <w:rPr>
          <w:lang w:val="it-IT"/>
        </w:rPr>
      </w:pPr>
      <w:r w:rsidRPr="00DC6ECE">
        <w:rPr>
          <w:lang w:val="it-IT"/>
        </w:rPr>
        <w:t>Për miratimin e marrëveshjes, me shkëmbim notash, ndërmjet këshillit të ministrave të republikës së shqipërisë dhe qeverisë së shteteve të beneluksit, për heqjen e vizave për mbajtësit e pasaportave diplomatike</w:t>
      </w:r>
    </w:p>
    <w:p w:rsidR="001E5730" w:rsidRPr="00D14AC2" w:rsidRDefault="001E5730" w:rsidP="001E5730">
      <w:pPr>
        <w:pStyle w:val="Paragrafi"/>
        <w:rPr>
          <w:lang w:val="it-IT"/>
        </w:rPr>
      </w:pPr>
    </w:p>
    <w:p w:rsidR="001E5730" w:rsidRPr="00DC6ECE" w:rsidRDefault="001E5730" w:rsidP="001E5730">
      <w:pPr>
        <w:pStyle w:val="BazLigjPropozues"/>
        <w:keepNext w:val="0"/>
        <w:rPr>
          <w:lang w:val="it-IT"/>
        </w:rPr>
      </w:pPr>
      <w:r w:rsidRPr="00DC6ECE">
        <w:rPr>
          <w:lang w:val="it-IT"/>
        </w:rPr>
        <w:t>Në mbështetje të nenit 100 të Kushtetutës dhe të neneve 17 e 23 të ligjit nr.8371, datë 9.7.1998 “Për lidhjen e traktateve dhe marrëveshjeve ndërkombëtare”, me propozimin e Ministrit të Punëve të Jashtme, Këshilli i Ministrave</w:t>
      </w:r>
    </w:p>
    <w:p w:rsidR="001E5730" w:rsidRPr="00D14AC2" w:rsidRDefault="001E5730" w:rsidP="001E5730">
      <w:pPr>
        <w:pStyle w:val="Paragrafi"/>
        <w:rPr>
          <w:lang w:val="it-IT"/>
        </w:rPr>
      </w:pPr>
    </w:p>
    <w:p w:rsidR="001E5730" w:rsidRPr="00DC6ECE" w:rsidRDefault="001E5730" w:rsidP="001E5730">
      <w:pPr>
        <w:pStyle w:val="VENDOSI"/>
        <w:keepNext w:val="0"/>
        <w:rPr>
          <w:lang w:val="it-IT"/>
        </w:rPr>
      </w:pPr>
      <w:r w:rsidRPr="00DC6ECE">
        <w:rPr>
          <w:lang w:val="it-IT"/>
        </w:rPr>
        <w:t>Vendosi:</w:t>
      </w:r>
    </w:p>
    <w:p w:rsidR="001E5730" w:rsidRPr="00D14AC2" w:rsidRDefault="001E5730" w:rsidP="001E5730">
      <w:pPr>
        <w:pStyle w:val="Paragrafi"/>
        <w:rPr>
          <w:lang w:val="it-IT"/>
        </w:rPr>
      </w:pPr>
    </w:p>
    <w:p w:rsidR="001E5730" w:rsidRPr="00D14AC2" w:rsidRDefault="001E5730" w:rsidP="001E5730">
      <w:pPr>
        <w:pStyle w:val="Paragrafi"/>
        <w:rPr>
          <w:lang w:val="it-IT"/>
        </w:rPr>
      </w:pPr>
      <w:r w:rsidRPr="00D14AC2">
        <w:rPr>
          <w:lang w:val="it-IT"/>
        </w:rPr>
        <w:t>Miratimin e marrëveshjes, me shkë</w:t>
      </w:r>
      <w:r>
        <w:rPr>
          <w:lang w:val="it-IT"/>
        </w:rPr>
        <w:t>mbim notash, ndërmjet Këshillit</w:t>
      </w:r>
      <w:r w:rsidRPr="00D14AC2">
        <w:rPr>
          <w:lang w:val="it-IT"/>
        </w:rPr>
        <w:t xml:space="preserve"> të Ministrave të Republikës së Shqipërisë dhe qeverisë së shteteve të Beneluksit, për heqjen e vizave për mbajtësit e pasaportave diplomatike.</w:t>
      </w:r>
    </w:p>
    <w:p w:rsidR="001E5730" w:rsidRPr="00D14AC2" w:rsidRDefault="001E5730" w:rsidP="001E5730">
      <w:pPr>
        <w:pStyle w:val="Paragrafi"/>
        <w:rPr>
          <w:lang w:val="it-IT"/>
        </w:rPr>
      </w:pPr>
      <w:r w:rsidRPr="00D14AC2">
        <w:rPr>
          <w:lang w:val="it-IT"/>
        </w:rPr>
        <w:t>Ky vendim hyn në fuqi pas botimit në Fletoren Zyrtare.</w:t>
      </w:r>
    </w:p>
    <w:p w:rsidR="001E5730" w:rsidRPr="00D14AC2" w:rsidRDefault="001E5730" w:rsidP="001E5730">
      <w:pPr>
        <w:pStyle w:val="Paragrafi"/>
        <w:rPr>
          <w:lang w:val="it-IT"/>
        </w:rPr>
      </w:pPr>
    </w:p>
    <w:p w:rsidR="001E5730" w:rsidRPr="00DC6ECE" w:rsidRDefault="001E5730" w:rsidP="001E5730">
      <w:pPr>
        <w:pStyle w:val="Autoriteti"/>
        <w:keepNext w:val="0"/>
        <w:rPr>
          <w:lang w:val="it-IT"/>
        </w:rPr>
      </w:pPr>
      <w:r w:rsidRPr="00DC6ECE">
        <w:rPr>
          <w:lang w:val="it-IT"/>
        </w:rPr>
        <w:t>Kryeministri</w:t>
      </w:r>
    </w:p>
    <w:p w:rsidR="001E5730" w:rsidRPr="00DC6ECE" w:rsidRDefault="001E5730" w:rsidP="001E5730">
      <w:pPr>
        <w:pStyle w:val="AutoritetiEmer"/>
        <w:rPr>
          <w:lang w:val="it-IT"/>
        </w:rPr>
      </w:pPr>
      <w:r w:rsidRPr="00DC6ECE">
        <w:rPr>
          <w:lang w:val="it-IT"/>
        </w:rPr>
        <w:t>Fatos Nano</w:t>
      </w:r>
    </w:p>
    <w:p w:rsidR="001E5730" w:rsidRPr="00D14AC2" w:rsidRDefault="001E5730" w:rsidP="001E5730">
      <w:pPr>
        <w:pStyle w:val="Paragrafi"/>
        <w:rPr>
          <w:lang w:val="it-IT"/>
        </w:rPr>
      </w:pPr>
    </w:p>
    <w:p w:rsidR="001E5730" w:rsidRPr="00D14AC2" w:rsidRDefault="001E5730" w:rsidP="001E5730">
      <w:pPr>
        <w:pStyle w:val="Paragrafi"/>
        <w:ind w:firstLine="0"/>
        <w:rPr>
          <w:lang w:val="it-IT"/>
        </w:rPr>
      </w:pPr>
    </w:p>
    <w:p w:rsidR="001E5730" w:rsidRPr="00D14AC2" w:rsidRDefault="001E5730" w:rsidP="001E5730">
      <w:pPr>
        <w:pStyle w:val="Paragrafi"/>
        <w:rPr>
          <w:lang w:val="it-IT"/>
        </w:rPr>
      </w:pPr>
      <w:r w:rsidRPr="00D14AC2">
        <w:rPr>
          <w:lang w:val="it-IT"/>
        </w:rPr>
        <w:t>Shkëlqesisë së Tij</w:t>
      </w:r>
    </w:p>
    <w:p w:rsidR="001E5730" w:rsidRPr="004F4422" w:rsidRDefault="001E5730" w:rsidP="001E5730">
      <w:pPr>
        <w:pStyle w:val="Paragrafi"/>
      </w:pPr>
      <w:r w:rsidRPr="004F4422">
        <w:t>Z. Berndard Bot</w:t>
      </w:r>
    </w:p>
    <w:p w:rsidR="001E5730" w:rsidRPr="004F4422" w:rsidRDefault="001E5730" w:rsidP="001E5730">
      <w:pPr>
        <w:pStyle w:val="Paragrafi"/>
      </w:pPr>
      <w:r w:rsidRPr="004F4422">
        <w:t>Minist</w:t>
      </w:r>
      <w:r>
        <w:t>ë</w:t>
      </w:r>
      <w:r w:rsidRPr="004F4422">
        <w:t>r i Punëve të Jashtme</w:t>
      </w:r>
    </w:p>
    <w:p w:rsidR="001E5730" w:rsidRPr="004F4422" w:rsidRDefault="001E5730" w:rsidP="001E5730">
      <w:pPr>
        <w:pStyle w:val="Paragrafi"/>
      </w:pPr>
      <w:r w:rsidRPr="004F4422">
        <w:t>t</w:t>
      </w:r>
      <w:r>
        <w:t>ë</w:t>
      </w:r>
      <w:r w:rsidRPr="004F4422">
        <w:t xml:space="preserve"> Mbretërisë së Hollandës, Hag</w:t>
      </w:r>
      <w:r>
        <w:t>ë</w:t>
      </w:r>
    </w:p>
    <w:p w:rsidR="001E5730" w:rsidRDefault="001E5730" w:rsidP="001E5730">
      <w:pPr>
        <w:pStyle w:val="Paragrafi"/>
      </w:pPr>
    </w:p>
    <w:p w:rsidR="001E5730" w:rsidRDefault="001E5730" w:rsidP="001E5730">
      <w:pPr>
        <w:pStyle w:val="Paragrafi"/>
      </w:pPr>
      <w:r w:rsidRPr="004F4422">
        <w:t>Shkëlqesi,</w:t>
      </w:r>
    </w:p>
    <w:p w:rsidR="001E5730" w:rsidRPr="004F4422" w:rsidRDefault="001E5730" w:rsidP="001E5730">
      <w:pPr>
        <w:pStyle w:val="Paragrafi"/>
      </w:pPr>
      <w:r>
        <w:t>Qeveria e Republikë</w:t>
      </w:r>
      <w:r w:rsidRPr="004F4422">
        <w:t>s së Shqipërisë ka nderin të konfirmojë marrjen e not</w:t>
      </w:r>
      <w:r>
        <w:t>ës Tua</w:t>
      </w:r>
      <w:r w:rsidRPr="004F4422">
        <w:t>j të 9</w:t>
      </w:r>
      <w:r>
        <w:t xml:space="preserve"> qershorit 2005, nëpërmjet së cilë</w:t>
      </w:r>
      <w:r w:rsidRPr="004F4422">
        <w:t>s Ju propozoni përfundimin e Marrëveshjes p</w:t>
      </w:r>
      <w:r>
        <w:t>ë</w:t>
      </w:r>
      <w:r w:rsidRPr="004F4422">
        <w:t>r heqjen e vizave p</w:t>
      </w:r>
      <w:r>
        <w:t>ër mbajtë</w:t>
      </w:r>
      <w:r w:rsidRPr="004F4422">
        <w:t xml:space="preserve">sit e pasaportave diplomatike ndërmjet </w:t>
      </w:r>
      <w:r>
        <w:t>Qeverisë së Republikës së Shqipërisë dhe Qeverive të Vendeve të Beneluksit, e cila parashtron sa më</w:t>
      </w:r>
      <w:r w:rsidRPr="004F4422">
        <w:t xml:space="preserve"> poshtë:</w:t>
      </w:r>
    </w:p>
    <w:p w:rsidR="001E5730" w:rsidRPr="004F4422" w:rsidRDefault="001E5730" w:rsidP="001E5730">
      <w:pPr>
        <w:pStyle w:val="Paragrafi"/>
      </w:pPr>
      <w:r>
        <w:t>Shkëlqesisë së</w:t>
      </w:r>
      <w:r w:rsidRPr="004F4422">
        <w:t xml:space="preserve"> Tij</w:t>
      </w:r>
    </w:p>
    <w:p w:rsidR="001E5730" w:rsidRPr="004F4422" w:rsidRDefault="001E5730" w:rsidP="001E5730">
      <w:pPr>
        <w:pStyle w:val="Paragrafi"/>
      </w:pPr>
      <w:r w:rsidRPr="004F4422">
        <w:t>Ministrit të Punëve të Jashtme t</w:t>
      </w:r>
      <w:r>
        <w:t>ë Republikës së Shqipërisë</w:t>
      </w:r>
    </w:p>
    <w:p w:rsidR="001E5730" w:rsidRDefault="001E5730" w:rsidP="001E5730">
      <w:pPr>
        <w:pStyle w:val="Paragrafi"/>
      </w:pPr>
    </w:p>
    <w:p w:rsidR="001E5730" w:rsidRPr="004F4422" w:rsidRDefault="001E5730" w:rsidP="001E5730">
      <w:pPr>
        <w:pStyle w:val="Paragrafi"/>
      </w:pPr>
      <w:r w:rsidRPr="004F4422">
        <w:t>Shkë</w:t>
      </w:r>
      <w:r>
        <w:t>lqesi,</w:t>
      </w:r>
    </w:p>
    <w:p w:rsidR="001E5730" w:rsidRPr="004F4422" w:rsidRDefault="001E5730" w:rsidP="001E5730">
      <w:pPr>
        <w:pStyle w:val="Paragrafi"/>
      </w:pPr>
      <w:r>
        <w:t>kemi nderin t’i komunikojmë Shkë</w:t>
      </w:r>
      <w:r w:rsidRPr="004F4422">
        <w:t>lqesisë T</w:t>
      </w:r>
      <w:r>
        <w:t>uaj se Qeveritë e Shteteve të</w:t>
      </w:r>
      <w:r w:rsidRPr="004F4422">
        <w:t xml:space="preserve"> Beneluksit,</w:t>
      </w:r>
      <w:r>
        <w:t xml:space="preserve"> që veprojnë bashkërisht në bazë të Marrëveshjes ndërmjet Mbretërisë së Bel</w:t>
      </w:r>
      <w:r w:rsidRPr="004F4422">
        <w:t>gjikës, Dukatit të Madh të Luk</w:t>
      </w:r>
      <w:r>
        <w:t>semburgut dhe Mbretërisë së Hol</w:t>
      </w:r>
      <w:r w:rsidRPr="004F4422">
        <w:t xml:space="preserve">andës, nënshkruar </w:t>
      </w:r>
      <w:r>
        <w:t>në Bruksel më</w:t>
      </w:r>
      <w:r w:rsidRPr="004F4422">
        <w:t xml:space="preserve"> </w:t>
      </w:r>
      <w:r>
        <w:t>11 prill 1960 në</w:t>
      </w:r>
      <w:r w:rsidRPr="004F4422">
        <w:t xml:space="preserve"> lidhje me transferimin e kon</w:t>
      </w:r>
      <w:r>
        <w:t>trollit të migracionit të kufijve të jashtëm të Beneluksit, janë përgatitur të</w:t>
      </w:r>
      <w:r w:rsidRPr="004F4422">
        <w:t xml:space="preserve"> përfundojn</w:t>
      </w:r>
      <w:r>
        <w:t>ë me Qeverinë e Republikës së Shqipërisë</w:t>
      </w:r>
      <w:r w:rsidRPr="004F4422">
        <w:t xml:space="preserve"> një marrëveshje p</w:t>
      </w:r>
      <w:r>
        <w:t>ë</w:t>
      </w:r>
      <w:r w:rsidRPr="004F4422">
        <w:t>r heqjen e vizave p</w:t>
      </w:r>
      <w:r>
        <w:t>ë</w:t>
      </w:r>
      <w:r w:rsidRPr="004F4422">
        <w:t>r pasaportat diplomatike</w:t>
      </w:r>
      <w:r>
        <w:t>, e cila parashikon si më poshtë</w:t>
      </w:r>
      <w:r w:rsidRPr="004F4422">
        <w:t>:</w:t>
      </w:r>
    </w:p>
    <w:p w:rsidR="001E5730" w:rsidRPr="004F4422" w:rsidRDefault="001E5730" w:rsidP="001E5730">
      <w:pPr>
        <w:pStyle w:val="Paragrafi"/>
      </w:pPr>
      <w:r>
        <w:t>1. Në këtë marrë</w:t>
      </w:r>
      <w:r w:rsidRPr="004F4422">
        <w:t>veshje,</w:t>
      </w:r>
    </w:p>
    <w:p w:rsidR="001E5730" w:rsidRPr="004F4422" w:rsidRDefault="001E5730" w:rsidP="001E5730">
      <w:pPr>
        <w:pStyle w:val="Paragrafi"/>
      </w:pPr>
      <w:r w:rsidRPr="004F4422">
        <w:t xml:space="preserve">- termi “Shtetet e </w:t>
      </w:r>
      <w:r>
        <w:t>Beneluksit” do të në</w:t>
      </w:r>
      <w:r w:rsidRPr="004F4422">
        <w:t>nkuptojë: Mbretërinë e Belgjikës, Dukatin e</w:t>
      </w:r>
      <w:r>
        <w:t xml:space="preserve"> Madh të Luksemburgut dhe Mbretërinë e Holandës;</w:t>
      </w:r>
    </w:p>
    <w:p w:rsidR="001E5730" w:rsidRPr="00EA65EC" w:rsidRDefault="001E5730" w:rsidP="001E5730">
      <w:pPr>
        <w:pStyle w:val="Paragrafi"/>
      </w:pPr>
      <w:r w:rsidRPr="00EA65EC">
        <w:t>- termi “territori i Beneluksit” do të n</w:t>
      </w:r>
      <w:r>
        <w:t>ë</w:t>
      </w:r>
      <w:r w:rsidRPr="00EA65EC">
        <w:t>nkuptoj</w:t>
      </w:r>
      <w:r>
        <w:t>ë</w:t>
      </w:r>
      <w:r w:rsidRPr="00EA65EC">
        <w:t xml:space="preserve">: territoret e bashkuara </w:t>
      </w:r>
      <w:r>
        <w:t>në Europë të Mbretërisë së</w:t>
      </w:r>
      <w:r w:rsidRPr="004F4422">
        <w:t xml:space="preserve"> Belgjik</w:t>
      </w:r>
      <w:r>
        <w:t>ës, Dukatin e Mad</w:t>
      </w:r>
      <w:r w:rsidRPr="004F4422">
        <w:t xml:space="preserve">h </w:t>
      </w:r>
      <w:r>
        <w:t>të Luksemburgut dhe Mbretërinë e Holandë</w:t>
      </w:r>
      <w:r w:rsidRPr="004F4422">
        <w:t>s.</w:t>
      </w:r>
    </w:p>
    <w:p w:rsidR="001E5730" w:rsidRDefault="001E5730" w:rsidP="001E5730">
      <w:pPr>
        <w:pStyle w:val="Paragrafi"/>
      </w:pPr>
      <w:r>
        <w:t>2. Shtetasit e Republikës së Shqipërisë, të cilë</w:t>
      </w:r>
      <w:r w:rsidRPr="004F4422">
        <w:t>t jan</w:t>
      </w:r>
      <w:r>
        <w:t>ë mbajtës të një</w:t>
      </w:r>
      <w:r w:rsidRPr="004F4422">
        <w:t xml:space="preserve"> pasaport</w:t>
      </w:r>
      <w:r>
        <w:t>e të vlefshme diplomatike, mund të hyjnë në</w:t>
      </w:r>
      <w:r w:rsidRPr="004F4422">
        <w:t xml:space="preserve"> territorin e</w:t>
      </w:r>
      <w:r>
        <w:t xml:space="preserve"> </w:t>
      </w:r>
      <w:r w:rsidRPr="004F4422">
        <w:t>Beneluksit pa viza dhe të qëndrojnë p</w:t>
      </w:r>
      <w:r>
        <w:t>ër një periudhë që nuk tejkal</w:t>
      </w:r>
      <w:r w:rsidRPr="004F4422">
        <w:t xml:space="preserve">on tre muaj, </w:t>
      </w:r>
      <w:r>
        <w:t>vetëm me këtë pasaportë</w:t>
      </w:r>
      <w:r w:rsidRPr="004F4422">
        <w:t>.</w:t>
      </w:r>
    </w:p>
    <w:p w:rsidR="001E5730" w:rsidRPr="004F4422" w:rsidRDefault="001E5730" w:rsidP="001E5730">
      <w:pPr>
        <w:pStyle w:val="Paragrafi"/>
      </w:pPr>
      <w:r>
        <w:t>3. Shtetasit e vendeve të Beneluksit, të cilë</w:t>
      </w:r>
      <w:r w:rsidRPr="004F4422">
        <w:t>t jan</w:t>
      </w:r>
      <w:r>
        <w:t>ë mbajtës të një</w:t>
      </w:r>
      <w:r w:rsidRPr="004F4422">
        <w:t xml:space="preserve"> pasaport</w:t>
      </w:r>
      <w:r>
        <w:t>e të vlefshme diplomatike, mund të hyjnë në territorin e Republikës së Shqipërisë pa viza dhe të</w:t>
      </w:r>
      <w:r w:rsidRPr="004F4422">
        <w:t xml:space="preserve"> q</w:t>
      </w:r>
      <w:r>
        <w:t>ëndrojnë</w:t>
      </w:r>
      <w:r w:rsidRPr="004F4422">
        <w:t xml:space="preserve"> p</w:t>
      </w:r>
      <w:r>
        <w:t>ër një periudhë që</w:t>
      </w:r>
      <w:r w:rsidRPr="004F4422">
        <w:t xml:space="preserve"> nuk tejkalon tre muaj, vetëm m</w:t>
      </w:r>
      <w:r>
        <w:t>e këtë pasaportë</w:t>
      </w:r>
      <w:r w:rsidRPr="004F4422">
        <w:t>.</w:t>
      </w:r>
    </w:p>
    <w:p w:rsidR="001E5730" w:rsidRPr="004F4422" w:rsidRDefault="001E5730" w:rsidP="001E5730">
      <w:pPr>
        <w:pStyle w:val="Paragrafi"/>
      </w:pPr>
      <w:r>
        <w:t>4. Me përjashtim të agjentëve dipiomatikë</w:t>
      </w:r>
      <w:r w:rsidRPr="004F4422">
        <w:t xml:space="preserve"> dhe p</w:t>
      </w:r>
      <w:r>
        <w:t xml:space="preserve">ërfaqësuesve konsullorë, si dhe agjentëve të </w:t>
      </w:r>
      <w:r>
        <w:lastRenderedPageBreak/>
        <w:t>organizatave ndërkombëtare të ngarkuar për të ushtruar funksione në një nga vendet e qeverive në</w:t>
      </w:r>
      <w:r w:rsidRPr="004F4422">
        <w:t>nshk</w:t>
      </w:r>
      <w:r>
        <w:t>ruese, personat e parashikuar në paragrafë</w:t>
      </w:r>
      <w:r w:rsidRPr="004F4422">
        <w:t>t 2 dhe 3, p</w:t>
      </w:r>
      <w:r>
        <w:t>ër një qëndrim që</w:t>
      </w:r>
      <w:r w:rsidRPr="004F4422">
        <w:t xml:space="preserve"> tejka</w:t>
      </w:r>
      <w:r>
        <w:t>lon tre muajt, përpara nisjes së tyre do të</w:t>
      </w:r>
      <w:r w:rsidRPr="004F4422">
        <w:t xml:space="preserve"> </w:t>
      </w:r>
      <w:r>
        <w:t>pajisen me autorizim nga përfaqësuesit diplomatikë ose konsullorë të vendit që dëshirojnë të hyjnë</w:t>
      </w:r>
      <w:r w:rsidRPr="004F4422">
        <w:t>.</w:t>
      </w:r>
    </w:p>
    <w:p w:rsidR="001E5730" w:rsidRPr="004F4422" w:rsidRDefault="001E5730" w:rsidP="001E5730">
      <w:pPr>
        <w:pStyle w:val="Paragrafi"/>
      </w:pPr>
      <w:r w:rsidRPr="004F4422">
        <w:t xml:space="preserve">5. </w:t>
      </w:r>
      <w:r>
        <w:t>Çdo qeveri rezervon të drejtën të refuzojë pranimin në</w:t>
      </w:r>
      <w:r w:rsidRPr="004F4422">
        <w:t xml:space="preserve"> vendin e saj </w:t>
      </w:r>
      <w:r>
        <w:t>të çdo personi që nuk posedon dokumentet e kë</w:t>
      </w:r>
      <w:r w:rsidRPr="004F4422">
        <w:t>rkuara p</w:t>
      </w:r>
      <w:r>
        <w:t>ër hyrje ose persona të konsideruar si të huaj të padë</w:t>
      </w:r>
      <w:r w:rsidRPr="004F4422">
        <w:t>shir</w:t>
      </w:r>
      <w:r>
        <w:t>uar, ose prezenca e të cilëve në vend konsiderohet se ce</w:t>
      </w:r>
      <w:r w:rsidRPr="004F4422">
        <w:t>non 1i</w:t>
      </w:r>
      <w:r>
        <w:t>gjet dhe rendin ose sigurinë kombë</w:t>
      </w:r>
      <w:r w:rsidRPr="004F4422">
        <w:t>tare.</w:t>
      </w:r>
    </w:p>
    <w:p w:rsidR="001E5730" w:rsidRPr="004F4422" w:rsidRDefault="001E5730" w:rsidP="001E5730">
      <w:pPr>
        <w:pStyle w:val="Paragrafi"/>
      </w:pPr>
      <w:r>
        <w:t>6. Me përjashtim të klauzolave të</w:t>
      </w:r>
      <w:r w:rsidRPr="004F4422">
        <w:t xml:space="preserve"> parashikuar</w:t>
      </w:r>
      <w:r>
        <w:t>a këtu, kjo m</w:t>
      </w:r>
      <w:r w:rsidRPr="004F4422">
        <w:t>arrëv</w:t>
      </w:r>
      <w:r>
        <w:t>eshje nuk do të cenojë ligjet dhe aktet në fuqi në</w:t>
      </w:r>
      <w:r w:rsidRPr="004F4422">
        <w:t xml:space="preserve"> Sh</w:t>
      </w:r>
      <w:r>
        <w:t>tetet e Beneluksit dhe Republikës së Shqipë</w:t>
      </w:r>
      <w:r w:rsidRPr="004F4422">
        <w:t>ris</w:t>
      </w:r>
      <w:r>
        <w:t>ë që</w:t>
      </w:r>
      <w:r w:rsidRPr="004F4422">
        <w:t xml:space="preserve"> kan</w:t>
      </w:r>
      <w:r>
        <w:t>ë të bëjnë</w:t>
      </w:r>
      <w:r w:rsidRPr="004F4422">
        <w:t xml:space="preserve"> me hyrjen, koh</w:t>
      </w:r>
      <w:r>
        <w:t>ëzgjatjen e qëndrimit, që</w:t>
      </w:r>
      <w:r w:rsidRPr="004F4422">
        <w:t>ndrimin</w:t>
      </w:r>
      <w:r>
        <w:t xml:space="preserve"> dhe largimin nga vendi, si dhe ç</w:t>
      </w:r>
      <w:r w:rsidRPr="004F4422">
        <w:t>do form</w:t>
      </w:r>
      <w:r>
        <w:t>ë punësimi të</w:t>
      </w:r>
      <w:r w:rsidRPr="004F4422">
        <w:t xml:space="preserve"> të huajve.</w:t>
      </w:r>
    </w:p>
    <w:p w:rsidR="001E5730" w:rsidRPr="004F4422" w:rsidRDefault="001E5730" w:rsidP="001E5730">
      <w:pPr>
        <w:pStyle w:val="Paragrafi"/>
      </w:pPr>
      <w:r>
        <w:t>7. Çdo q</w:t>
      </w:r>
      <w:r w:rsidRPr="004F4422">
        <w:t>ever</w:t>
      </w:r>
      <w:r>
        <w:t>i merr përsipër të ripranojë në territorin e saj, në çdo kohë dhe pa formalitete, personat që hynë në territorin në fjalë, me një</w:t>
      </w:r>
      <w:r w:rsidRPr="004F4422">
        <w:t xml:space="preserve"> pa</w:t>
      </w:r>
      <w:r>
        <w:t>saportë kombëtare diplomatike të vlefshme lëshuar nga autoritetet e Belgjikës, Luksemburgut, Holandës dhe Shqipë</w:t>
      </w:r>
      <w:r w:rsidRPr="004F4422">
        <w:t>ris</w:t>
      </w:r>
      <w:r>
        <w:t>ë</w:t>
      </w:r>
      <w:r w:rsidRPr="004F4422">
        <w:t>.</w:t>
      </w:r>
    </w:p>
    <w:p w:rsidR="001E5730" w:rsidRPr="004F4422" w:rsidRDefault="001E5730" w:rsidP="001E5730">
      <w:pPr>
        <w:pStyle w:val="Paragrafi"/>
      </w:pPr>
      <w:r w:rsidRPr="004F4422">
        <w:t>8. Qeve</w:t>
      </w:r>
      <w:r>
        <w:t>ritë nënshkruese do të shkëmbejnë nëpërm</w:t>
      </w:r>
      <w:r w:rsidRPr="004F4422">
        <w:t>jet kanaleve diploma</w:t>
      </w:r>
      <w:r>
        <w:t>tike specimenet e pasaportave të reja diplomatike ose të ndryshuara dhe, gjithashtu të dhënat në lidhje me përdorimin e këtyre pasaportave, sa më shpejt që të jetë e mundur, 60 ditë pë</w:t>
      </w:r>
      <w:r w:rsidRPr="004F4422">
        <w:t>rpara</w:t>
      </w:r>
      <w:r>
        <w:t xml:space="preserve"> datës së prezantimit të</w:t>
      </w:r>
      <w:r w:rsidRPr="004F4422">
        <w:t xml:space="preserve"> tyre.</w:t>
      </w:r>
    </w:p>
    <w:p w:rsidR="001E5730" w:rsidRPr="004F4422" w:rsidRDefault="001E5730" w:rsidP="001E5730">
      <w:pPr>
        <w:pStyle w:val="Paragrafi"/>
      </w:pPr>
      <w:r>
        <w:t>9. Kjo marrëveshje do të hyjë në fuqi për një</w:t>
      </w:r>
      <w:r w:rsidRPr="004F4422">
        <w:t xml:space="preserve"> vit nga dita e par</w:t>
      </w:r>
      <w:r>
        <w:t>ë e muajit të dytë nga dita e njoftimit të fundit që konfirmon se të gjitha kë</w:t>
      </w:r>
      <w:r w:rsidRPr="004F4422">
        <w:t>rk</w:t>
      </w:r>
      <w:r>
        <w:t>esat kushtetutese dhe ligjore për hyrjen e saj në fuqi janë përmbushur. Kjo marrëveshje do të</w:t>
      </w:r>
      <w:r w:rsidRPr="004F4422">
        <w:t xml:space="preserve"> konsiderohet si e zgjatur p</w:t>
      </w:r>
      <w:r>
        <w:t>ër një periudhë të pakufizuar, me përjashtim të rastit kur është denoncuar 30 ditë përpara përfundimit të kë</w:t>
      </w:r>
      <w:r w:rsidRPr="004F4422">
        <w:t>saj periudh</w:t>
      </w:r>
      <w:r>
        <w:t>e</w:t>
      </w:r>
      <w:r w:rsidRPr="004F4422">
        <w:t>.</w:t>
      </w:r>
    </w:p>
    <w:p w:rsidR="001E5730" w:rsidRPr="004F4422" w:rsidRDefault="001E5730" w:rsidP="001E5730">
      <w:pPr>
        <w:pStyle w:val="Paragrafi"/>
      </w:pPr>
      <w:r>
        <w:t>Në përfundim të periudhës së</w:t>
      </w:r>
      <w:r w:rsidRPr="004F4422">
        <w:t xml:space="preserve"> par</w:t>
      </w:r>
      <w:r>
        <w:t>ë njëvjeçare, çdo qeveri nënshkruese mund të denoncojë</w:t>
      </w:r>
      <w:r w:rsidRPr="004F4422">
        <w:t xml:space="preserve"> </w:t>
      </w:r>
      <w:r>
        <w:t>këtë marrëveshje, duke njoftuar 30 ditë përpara qeverinë</w:t>
      </w:r>
      <w:r w:rsidRPr="004F4422">
        <w:t xml:space="preserve"> e Belgjik</w:t>
      </w:r>
      <w:r>
        <w:t>ë</w:t>
      </w:r>
      <w:r w:rsidRPr="004F4422">
        <w:t>s.</w:t>
      </w:r>
    </w:p>
    <w:p w:rsidR="001E5730" w:rsidRPr="004F4422" w:rsidRDefault="001E5730" w:rsidP="001E5730">
      <w:pPr>
        <w:pStyle w:val="Paragrafi"/>
      </w:pPr>
      <w:r>
        <w:t>Denoncimi i bërë nga një prej qeverive nënshkruese do të shfuqizojë këtë marrë</w:t>
      </w:r>
      <w:r w:rsidRPr="004F4422">
        <w:t>veshje.</w:t>
      </w:r>
    </w:p>
    <w:p w:rsidR="001E5730" w:rsidRPr="004F4422" w:rsidRDefault="001E5730" w:rsidP="001E5730">
      <w:pPr>
        <w:pStyle w:val="Paragrafi"/>
      </w:pPr>
      <w:r w:rsidRPr="004F4422">
        <w:t>Qev</w:t>
      </w:r>
      <w:r>
        <w:t>eria e Belgjikës do t’i informojë qeveritë e tjera n</w:t>
      </w:r>
      <w:r w:rsidRPr="004F4422">
        <w:t>ënshkruese mbi marrjen e njoftimit të referuar në këtë paragraf, si dhe marr</w:t>
      </w:r>
      <w:r>
        <w:t>j</w:t>
      </w:r>
      <w:r w:rsidRPr="004F4422">
        <w:t>en e komunikimit të parashikuar në këtë paragraf.</w:t>
      </w:r>
    </w:p>
    <w:p w:rsidR="001E5730" w:rsidRPr="004F4422" w:rsidRDefault="001E5730" w:rsidP="001E5730">
      <w:pPr>
        <w:pStyle w:val="Paragrafi"/>
      </w:pPr>
      <w:r>
        <w:t>10</w:t>
      </w:r>
      <w:r w:rsidRPr="004F4422">
        <w:t>.</w:t>
      </w:r>
      <w:r>
        <w:t xml:space="preserve"> Zbatimi i kësaj m</w:t>
      </w:r>
      <w:r w:rsidRPr="004F4422">
        <w:t>arrëveshje</w:t>
      </w:r>
      <w:r>
        <w:t>je</w:t>
      </w:r>
      <w:r w:rsidRPr="004F4422">
        <w:t xml:space="preserve"> mund të pezullohet nga secila Pal</w:t>
      </w:r>
      <w:r>
        <w:t>ë Kontraktuese. Pezul</w:t>
      </w:r>
      <w:r w:rsidRPr="004F4422">
        <w:t>limi do t’i njoftohet menjëher</w:t>
      </w:r>
      <w:r>
        <w:t>ë qeverisë Belge në</w:t>
      </w:r>
      <w:r w:rsidRPr="004F4422">
        <w:t>përmjet k</w:t>
      </w:r>
      <w:r>
        <w:t>analeve diplomatike. Qeveria Bel</w:t>
      </w:r>
      <w:r w:rsidRPr="004F4422">
        <w:t xml:space="preserve">ge </w:t>
      </w:r>
      <w:r>
        <w:t>do t’i njoftojë p</w:t>
      </w:r>
      <w:r w:rsidRPr="004F4422">
        <w:t>al</w:t>
      </w:r>
      <w:r>
        <w:t>ët e tjera nënshkruese mbi marrjen e këtij njoftimi. E njëjtja procedurë</w:t>
      </w:r>
      <w:r w:rsidRPr="004F4422">
        <w:t xml:space="preserve"> do të zbatohet kur hiqet pezullimi.</w:t>
      </w:r>
    </w:p>
    <w:p w:rsidR="001E5730" w:rsidRPr="004F4422" w:rsidRDefault="001E5730" w:rsidP="001E5730">
      <w:pPr>
        <w:pStyle w:val="Paragrafi"/>
      </w:pPr>
      <w:r w:rsidRPr="004F4422">
        <w:t>11. Përsa i p</w:t>
      </w:r>
      <w:r>
        <w:t>ërket Mbretërisë së Hol</w:t>
      </w:r>
      <w:r w:rsidRPr="004F4422">
        <w:t>andës, zbatimi i kësaj Marrëveshje</w:t>
      </w:r>
      <w:r>
        <w:t>je</w:t>
      </w:r>
      <w:r w:rsidRPr="004F4422">
        <w:t xml:space="preserve"> </w:t>
      </w:r>
      <w:r>
        <w:t>mund të shtrihet në Antilet Hol</w:t>
      </w:r>
      <w:r w:rsidRPr="004F4422">
        <w:t xml:space="preserve">andeze dhe </w:t>
      </w:r>
      <w:smartTag w:uri="urn:schemas-microsoft-com:office:smarttags" w:element="place">
        <w:r w:rsidRPr="004F4422">
          <w:t>Aruba</w:t>
        </w:r>
      </w:smartTag>
      <w:r w:rsidRPr="004F4422">
        <w:t xml:space="preserve"> nëpërmjet njoftimit</w:t>
      </w:r>
      <w:r>
        <w:t xml:space="preserve"> drejtuar Qeverisë së Mbretërisë së Hol</w:t>
      </w:r>
      <w:r w:rsidRPr="004F4422">
        <w:t>andës dhe Qeveris</w:t>
      </w:r>
      <w:r>
        <w:t>ë</w:t>
      </w:r>
      <w:r w:rsidRPr="004F4422">
        <w:t xml:space="preserve"> s</w:t>
      </w:r>
      <w:r>
        <w:t>ë Republikës së</w:t>
      </w:r>
      <w:r w:rsidRPr="004F4422">
        <w:t xml:space="preserve"> Shqipërisë</w:t>
      </w:r>
      <w:r>
        <w:t>.</w:t>
      </w:r>
    </w:p>
    <w:p w:rsidR="001E5730" w:rsidRPr="004F4422" w:rsidRDefault="001E5730" w:rsidP="001E5730">
      <w:pPr>
        <w:pStyle w:val="Paragrafi"/>
      </w:pPr>
      <w:r>
        <w:t>Nëse Qeveria</w:t>
      </w:r>
      <w:r w:rsidRPr="004F4422">
        <w:t xml:space="preserve"> e Rep</w:t>
      </w:r>
      <w:r>
        <w:t>ublikës së Shqipërisë është e përgatitur të përfundojë me qeveritë e s</w:t>
      </w:r>
      <w:r w:rsidRPr="004F4422">
        <w:t>hteteve të B</w:t>
      </w:r>
      <w:r>
        <w:t>eneluksit një marrëveshje mbi kl</w:t>
      </w:r>
      <w:r w:rsidRPr="004F4422">
        <w:t>uzolat e mësipërme, ne kemi nderin t’i propozojmë Shk</w:t>
      </w:r>
      <w:r>
        <w:t>ëlqesisë Tuaj që kjo notë</w:t>
      </w:r>
      <w:r w:rsidRPr="004F4422">
        <w:t xml:space="preserve"> dh</w:t>
      </w:r>
      <w:r>
        <w:t>e nota e Shkëlqesisë Tuaj, me një pë</w:t>
      </w:r>
      <w:r w:rsidRPr="004F4422">
        <w:t>rmbajtje të ngjashme, në përgjigje të secilit prej nesh,</w:t>
      </w:r>
      <w:r>
        <w:t xml:space="preserve"> do të përbëjë marrëveshjen ndërmjet shteteve të Beneluksit dhe Republikës së</w:t>
      </w:r>
      <w:r w:rsidRPr="004F4422">
        <w:t xml:space="preserve"> Shqipërisë p</w:t>
      </w:r>
      <w:r>
        <w:t>ër heq</w:t>
      </w:r>
      <w:r w:rsidRPr="004F4422">
        <w:t>j</w:t>
      </w:r>
      <w:r>
        <w:t>e</w:t>
      </w:r>
      <w:r w:rsidRPr="004F4422">
        <w:t>n e vizave në lidhje me pasaportat diplomatike.</w:t>
      </w:r>
    </w:p>
    <w:p w:rsidR="001E5730" w:rsidRPr="004F4422" w:rsidRDefault="001E5730" w:rsidP="001E5730">
      <w:pPr>
        <w:pStyle w:val="Paragrafi"/>
      </w:pPr>
      <w:r w:rsidRPr="004F4422">
        <w:t>Ne përfitojmë nga rasti p</w:t>
      </w:r>
      <w:r>
        <w:t>ë</w:t>
      </w:r>
      <w:r w:rsidRPr="004F4422">
        <w:t>r t</w:t>
      </w:r>
      <w:r>
        <w:t>’</w:t>
      </w:r>
      <w:r w:rsidRPr="004F4422">
        <w:t>i paraqitur Shkëlqesisë Tuaj sigurimet e konsiderat</w:t>
      </w:r>
      <w:r>
        <w:t>ës tonë më të lartë</w:t>
      </w:r>
      <w:r w:rsidRPr="004F4422">
        <w:t>.</w:t>
      </w:r>
    </w:p>
    <w:p w:rsidR="001E5730" w:rsidRDefault="001E5730" w:rsidP="001E5730">
      <w:pPr>
        <w:pStyle w:val="Paragrafi"/>
      </w:pPr>
    </w:p>
    <w:p w:rsidR="001E5730" w:rsidRPr="00757F78" w:rsidRDefault="001E5730" w:rsidP="001E5730">
      <w:pPr>
        <w:pStyle w:val="Paragrafi"/>
      </w:pPr>
      <w:r w:rsidRPr="00757F78">
        <w:t>PËR QEVERINË E MBRETËRISË SË BELGJIKËS</w:t>
      </w:r>
    </w:p>
    <w:p w:rsidR="001E5730" w:rsidRPr="00C86F5F" w:rsidRDefault="001E5730" w:rsidP="001E5730">
      <w:pPr>
        <w:pStyle w:val="Paragrafi"/>
      </w:pPr>
      <w:r w:rsidRPr="00C86F5F">
        <w:t>PËR QEVERINË E DUKTATIT TË MADH TË LUKSEMBURGUT</w:t>
      </w:r>
    </w:p>
    <w:p w:rsidR="001E5730" w:rsidRPr="00D464BC" w:rsidRDefault="001E5730" w:rsidP="001E5730">
      <w:pPr>
        <w:pStyle w:val="Paragrafi"/>
        <w:rPr>
          <w:lang w:val="it-IT"/>
        </w:rPr>
      </w:pPr>
      <w:r w:rsidRPr="00D464BC">
        <w:rPr>
          <w:lang w:val="it-IT"/>
        </w:rPr>
        <w:t>PËR QEVERIN</w:t>
      </w:r>
      <w:r>
        <w:rPr>
          <w:lang w:val="it-IT"/>
        </w:rPr>
        <w:t>Ë</w:t>
      </w:r>
      <w:r w:rsidRPr="00D464BC">
        <w:rPr>
          <w:lang w:val="it-IT"/>
        </w:rPr>
        <w:t xml:space="preserve"> E MBRETERIS</w:t>
      </w:r>
      <w:r>
        <w:rPr>
          <w:lang w:val="it-IT"/>
        </w:rPr>
        <w:t>Ë SË HOL</w:t>
      </w:r>
      <w:r w:rsidRPr="00D464BC">
        <w:rPr>
          <w:lang w:val="it-IT"/>
        </w:rPr>
        <w:t>AND</w:t>
      </w:r>
      <w:r>
        <w:rPr>
          <w:lang w:val="it-IT"/>
        </w:rPr>
        <w:t>Ë</w:t>
      </w:r>
      <w:r w:rsidRPr="00D464BC">
        <w:rPr>
          <w:lang w:val="it-IT"/>
        </w:rPr>
        <w:t>S</w:t>
      </w:r>
    </w:p>
    <w:p w:rsidR="001E5730" w:rsidRDefault="001E5730" w:rsidP="001E5730">
      <w:pPr>
        <w:pStyle w:val="Paragrafi"/>
        <w:rPr>
          <w:lang w:val="it-IT"/>
        </w:rPr>
      </w:pPr>
    </w:p>
    <w:p w:rsidR="001E5730" w:rsidRPr="00D464BC" w:rsidRDefault="001E5730" w:rsidP="001E5730">
      <w:pPr>
        <w:pStyle w:val="Paragrafi"/>
        <w:rPr>
          <w:lang w:val="it-IT"/>
        </w:rPr>
      </w:pPr>
      <w:r w:rsidRPr="00D464BC">
        <w:rPr>
          <w:lang w:val="it-IT"/>
        </w:rPr>
        <w:t>Qeveria e Republikës</w:t>
      </w:r>
      <w:r>
        <w:rPr>
          <w:lang w:val="it-IT"/>
        </w:rPr>
        <w:t xml:space="preserve"> së Shqipërisë miraton propozimin e paraqitur në</w:t>
      </w:r>
      <w:r w:rsidRPr="00D464BC">
        <w:rPr>
          <w:lang w:val="it-IT"/>
        </w:rPr>
        <w:t xml:space="preserve"> notën Tuaj</w:t>
      </w:r>
      <w:r>
        <w:rPr>
          <w:lang w:val="it-IT"/>
        </w:rPr>
        <w:t>, si dhe faktin që nota Juaj, së bashku me këtë notë (dhe notat me përmbajtje të njëjtë, dërguar ambasadorit të</w:t>
      </w:r>
      <w:r w:rsidRPr="00D464BC">
        <w:rPr>
          <w:lang w:val="it-IT"/>
        </w:rPr>
        <w:t xml:space="preserve"> Mbret</w:t>
      </w:r>
      <w:r>
        <w:rPr>
          <w:lang w:val="it-IT"/>
        </w:rPr>
        <w:t>ërisë së Belgjikës dhe ambasado</w:t>
      </w:r>
      <w:r w:rsidRPr="00D464BC">
        <w:rPr>
          <w:lang w:val="it-IT"/>
        </w:rPr>
        <w:t xml:space="preserve">rit të Dukatit të </w:t>
      </w:r>
      <w:r>
        <w:rPr>
          <w:lang w:val="it-IT"/>
        </w:rPr>
        <w:t>Madh të Luksemburgut, do të përbëjnë marrëveshjen për heq</w:t>
      </w:r>
      <w:r w:rsidRPr="00D464BC">
        <w:rPr>
          <w:lang w:val="it-IT"/>
        </w:rPr>
        <w:t>jen e vizave p</w:t>
      </w:r>
      <w:r>
        <w:rPr>
          <w:lang w:val="it-IT"/>
        </w:rPr>
        <w:t>ë</w:t>
      </w:r>
      <w:r w:rsidRPr="00D464BC">
        <w:rPr>
          <w:lang w:val="it-IT"/>
        </w:rPr>
        <w:t>r pasaportat diplomatike nd</w:t>
      </w:r>
      <w:r>
        <w:rPr>
          <w:lang w:val="it-IT"/>
        </w:rPr>
        <w:t>ërmjet Qeverisë së Republikës së Shqipërisë dhe qeverive të s</w:t>
      </w:r>
      <w:r w:rsidRPr="00D464BC">
        <w:rPr>
          <w:lang w:val="it-IT"/>
        </w:rPr>
        <w:t>hteteve të Beneluksit.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7978"/>
    <w:rsid w:val="001E5730"/>
    <w:rsid w:val="0022170D"/>
    <w:rsid w:val="002A5F6B"/>
    <w:rsid w:val="002C6BAB"/>
    <w:rsid w:val="002F61CB"/>
    <w:rsid w:val="00304413"/>
    <w:rsid w:val="00383FD5"/>
    <w:rsid w:val="003C5BF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50F7"/>
    <w:rsid w:val="006A37D8"/>
    <w:rsid w:val="006E26D7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DF2"/>
    <w:rsid w:val="009C29DF"/>
    <w:rsid w:val="009F72BC"/>
    <w:rsid w:val="00A0784B"/>
    <w:rsid w:val="00A246D1"/>
    <w:rsid w:val="00A923BE"/>
    <w:rsid w:val="00AA3124"/>
    <w:rsid w:val="00AA4D4B"/>
    <w:rsid w:val="00AC389A"/>
    <w:rsid w:val="00BB5AB5"/>
    <w:rsid w:val="00BC6B73"/>
    <w:rsid w:val="00C22BA7"/>
    <w:rsid w:val="00C36B40"/>
    <w:rsid w:val="00C7710C"/>
    <w:rsid w:val="00C870CD"/>
    <w:rsid w:val="00D1319A"/>
    <w:rsid w:val="00D92AC6"/>
    <w:rsid w:val="00DC64E5"/>
    <w:rsid w:val="00DD725F"/>
    <w:rsid w:val="00DD792F"/>
    <w:rsid w:val="00DE69F4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D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30713C-31F7-4732-B7D7-174AAE975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b/>
      <w:noProof/>
      <w:color w:val="000000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pixelsPerInch w:val="120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cp:lastModifiedBy>Inida Noga</cp:lastModifiedBy>
  <cp:revision>2</cp:revision>
  <dcterms:created xsi:type="dcterms:W3CDTF">2019-03-16T17:59:00Z</dcterms:created>
  <dcterms:modified xsi:type="dcterms:W3CDTF">2019-03-16T17:59:00Z</dcterms:modified>
</cp:coreProperties>
</file>