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4B7" w:rsidRPr="00497E31" w:rsidRDefault="00F934B7" w:rsidP="00F934B7">
      <w:pPr>
        <w:pStyle w:val="Akti"/>
        <w:rPr>
          <w:sz w:val="21"/>
          <w:szCs w:val="21"/>
          <w:lang w:val="it-IT"/>
        </w:rPr>
      </w:pPr>
      <w:bookmarkStart w:id="0" w:name="_GoBack"/>
      <w:bookmarkEnd w:id="0"/>
      <w:r w:rsidRPr="00497E31">
        <w:rPr>
          <w:sz w:val="21"/>
          <w:szCs w:val="21"/>
          <w:lang w:val="it-IT"/>
        </w:rPr>
        <w:t>Vendim</w:t>
      </w:r>
    </w:p>
    <w:p w:rsidR="00F934B7" w:rsidRPr="00497E31" w:rsidRDefault="00F934B7" w:rsidP="00F934B7">
      <w:pPr>
        <w:pStyle w:val="NumriData"/>
        <w:rPr>
          <w:sz w:val="21"/>
          <w:szCs w:val="21"/>
          <w:lang w:val="it-IT"/>
        </w:rPr>
      </w:pPr>
      <w:r w:rsidRPr="00497E31">
        <w:rPr>
          <w:sz w:val="21"/>
          <w:szCs w:val="21"/>
          <w:lang w:val="it-IT"/>
        </w:rPr>
        <w:t>Nr.637, datë 11.10.2005</w:t>
      </w:r>
    </w:p>
    <w:p w:rsidR="00F934B7" w:rsidRPr="008F1376" w:rsidRDefault="00F934B7" w:rsidP="00F934B7">
      <w:pPr>
        <w:pStyle w:val="Paragrafi0"/>
        <w:rPr>
          <w:sz w:val="21"/>
          <w:szCs w:val="21"/>
          <w:lang w:val="sq-AL"/>
        </w:rPr>
      </w:pPr>
    </w:p>
    <w:p w:rsidR="00F934B7" w:rsidRPr="00497E31" w:rsidRDefault="00F934B7" w:rsidP="00F934B7">
      <w:pPr>
        <w:pStyle w:val="Titulli0"/>
        <w:rPr>
          <w:sz w:val="21"/>
          <w:szCs w:val="21"/>
          <w:lang w:val="sq-AL"/>
        </w:rPr>
      </w:pPr>
      <w:r w:rsidRPr="00497E31">
        <w:rPr>
          <w:sz w:val="21"/>
          <w:szCs w:val="21"/>
          <w:lang w:val="sq-AL"/>
        </w:rPr>
        <w:t>PËR CAKTIMIN E TRE ANËTARËVE TË KËSHILLIT ADMINISTRATIV TË INSTITUTIT TË SIGURIMEVE TË KUJDESIT SHËNDETËSOR</w:t>
      </w:r>
    </w:p>
    <w:p w:rsidR="00F934B7" w:rsidRPr="008F1376" w:rsidRDefault="00F934B7" w:rsidP="00F934B7">
      <w:pPr>
        <w:pStyle w:val="Paragrafi0"/>
        <w:rPr>
          <w:sz w:val="21"/>
          <w:szCs w:val="21"/>
          <w:lang w:val="sq-AL"/>
        </w:rPr>
      </w:pPr>
    </w:p>
    <w:p w:rsidR="00F934B7" w:rsidRPr="008F1376" w:rsidRDefault="00F934B7" w:rsidP="00F934B7">
      <w:pPr>
        <w:pStyle w:val="Paragrafi0"/>
        <w:rPr>
          <w:sz w:val="21"/>
          <w:szCs w:val="21"/>
          <w:lang w:val="sq-AL"/>
        </w:rPr>
      </w:pPr>
      <w:r w:rsidRPr="008F1376">
        <w:rPr>
          <w:sz w:val="21"/>
          <w:szCs w:val="21"/>
          <w:lang w:val="sq-AL"/>
        </w:rPr>
        <w:t>Në mbështetje të nenit 100 të Kushtetutës dhe të nenit 20 të ligjit nr. 7870, datë 13.4.1994 “ Për sigurimet shëndetësore në Republikën e Shqipërisë”, të ndryshuar,  me propozimin e Ministrit të Shëndetësisë, Këshilli i Ministrave</w:t>
      </w:r>
    </w:p>
    <w:p w:rsidR="00F934B7" w:rsidRPr="00497E31" w:rsidRDefault="00F934B7" w:rsidP="00F934B7">
      <w:pPr>
        <w:pStyle w:val="VENDOSI0"/>
        <w:rPr>
          <w:sz w:val="21"/>
          <w:szCs w:val="21"/>
          <w:lang w:val="sq-AL"/>
        </w:rPr>
      </w:pPr>
      <w:r w:rsidRPr="00497E31">
        <w:rPr>
          <w:sz w:val="21"/>
          <w:szCs w:val="21"/>
          <w:lang w:val="sq-AL"/>
        </w:rPr>
        <w:t>VENDOSI:</w:t>
      </w:r>
    </w:p>
    <w:p w:rsidR="00F934B7" w:rsidRPr="008F1376" w:rsidRDefault="00F934B7" w:rsidP="00F934B7">
      <w:pPr>
        <w:pStyle w:val="Paragrafi0"/>
        <w:rPr>
          <w:sz w:val="21"/>
          <w:szCs w:val="21"/>
          <w:lang w:val="sq-AL"/>
        </w:rPr>
      </w:pPr>
    </w:p>
    <w:p w:rsidR="00F934B7" w:rsidRPr="008F1376" w:rsidRDefault="00F934B7" w:rsidP="00F934B7">
      <w:pPr>
        <w:pStyle w:val="Paragrafi0"/>
        <w:rPr>
          <w:sz w:val="21"/>
          <w:szCs w:val="21"/>
          <w:lang w:val="sq-AL"/>
        </w:rPr>
      </w:pPr>
      <w:r w:rsidRPr="008F1376">
        <w:rPr>
          <w:sz w:val="21"/>
          <w:szCs w:val="21"/>
          <w:lang w:val="sq-AL"/>
        </w:rPr>
        <w:t>1.Caktimin anëtar në këshillin administrativ të Institutit të Sigurimeve të Kujdesit Shëndetësor të personave të mëposhtëm:</w:t>
      </w:r>
    </w:p>
    <w:p w:rsidR="00F934B7" w:rsidRPr="008F1376" w:rsidRDefault="00F934B7" w:rsidP="00F934B7">
      <w:pPr>
        <w:pStyle w:val="Paragrafi0"/>
        <w:rPr>
          <w:sz w:val="21"/>
          <w:szCs w:val="21"/>
          <w:lang w:val="sq-AL"/>
        </w:rPr>
      </w:pPr>
      <w:r w:rsidRPr="008F1376">
        <w:rPr>
          <w:sz w:val="21"/>
          <w:szCs w:val="21"/>
          <w:lang w:val="sq-AL"/>
        </w:rPr>
        <w:t>a) z.Aleksandër Sallabanda, zëvendësministër i Shëndetësisë, si përfaqësues i Ministrisë së Shëndetësisë.</w:t>
      </w:r>
    </w:p>
    <w:p w:rsidR="00F934B7" w:rsidRPr="008F1376" w:rsidRDefault="00F934B7" w:rsidP="00F934B7">
      <w:pPr>
        <w:pStyle w:val="Paragrafi0"/>
        <w:rPr>
          <w:sz w:val="21"/>
          <w:szCs w:val="21"/>
          <w:lang w:val="sq-AL"/>
        </w:rPr>
      </w:pPr>
      <w:r w:rsidRPr="008F1376">
        <w:rPr>
          <w:sz w:val="21"/>
          <w:szCs w:val="21"/>
          <w:lang w:val="sq-AL"/>
        </w:rPr>
        <w:t>b) z. Sybi Hida, drejtor i analizave dhe politikave buxhetore, në Drejtorinë e Buxhetit, si përfaqësues i Ministrisë së Financave.</w:t>
      </w:r>
    </w:p>
    <w:p w:rsidR="00F934B7" w:rsidRPr="008F1376" w:rsidRDefault="00F934B7" w:rsidP="00F934B7">
      <w:pPr>
        <w:pStyle w:val="Paragrafi0"/>
        <w:rPr>
          <w:sz w:val="21"/>
          <w:szCs w:val="21"/>
          <w:lang w:val="sq-AL"/>
        </w:rPr>
      </w:pPr>
      <w:r w:rsidRPr="008F1376">
        <w:rPr>
          <w:sz w:val="21"/>
          <w:szCs w:val="21"/>
          <w:lang w:val="sq-AL"/>
        </w:rPr>
        <w:t>c) z. Astrit Kuka, drejtor i Drejtorisë së Pagave dhe Pensioneve, si përfaqësues i Ministrisë së Punës, Çështjeve Sociale dhe Shanseve të Barabarta.</w:t>
      </w:r>
    </w:p>
    <w:p w:rsidR="00F934B7" w:rsidRPr="008F1376" w:rsidRDefault="00F934B7" w:rsidP="00F934B7">
      <w:pPr>
        <w:pStyle w:val="Paragrafi0"/>
        <w:rPr>
          <w:sz w:val="21"/>
          <w:szCs w:val="21"/>
          <w:lang w:val="sq-AL"/>
        </w:rPr>
      </w:pPr>
      <w:r w:rsidRPr="008F1376">
        <w:rPr>
          <w:sz w:val="21"/>
          <w:szCs w:val="21"/>
          <w:lang w:val="sq-AL"/>
        </w:rPr>
        <w:t>2. Vendimi nr. 590, datë 22.12.1997 i Këshillit të Ministrave, shfuqizohet.</w:t>
      </w:r>
    </w:p>
    <w:p w:rsidR="00F934B7" w:rsidRPr="008F1376" w:rsidRDefault="00F934B7" w:rsidP="00F934B7">
      <w:pPr>
        <w:pStyle w:val="Paragrafi0"/>
        <w:rPr>
          <w:sz w:val="21"/>
          <w:szCs w:val="21"/>
          <w:lang w:val="sq-AL"/>
        </w:rPr>
      </w:pPr>
      <w:r w:rsidRPr="008F1376">
        <w:rPr>
          <w:sz w:val="21"/>
          <w:szCs w:val="21"/>
          <w:lang w:val="sq-AL"/>
        </w:rPr>
        <w:t>Ky vendim hyn në fuqi menjëherë.</w:t>
      </w:r>
    </w:p>
    <w:p w:rsidR="00F934B7" w:rsidRPr="00497E31" w:rsidRDefault="00F934B7" w:rsidP="00F934B7">
      <w:pPr>
        <w:pStyle w:val="Autoriteti"/>
        <w:rPr>
          <w:sz w:val="21"/>
          <w:szCs w:val="21"/>
          <w:lang w:val="it-IT"/>
        </w:rPr>
      </w:pPr>
      <w:r w:rsidRPr="00497E31">
        <w:rPr>
          <w:sz w:val="21"/>
          <w:szCs w:val="21"/>
          <w:lang w:val="it-IT"/>
        </w:rPr>
        <w:t xml:space="preserve">Kryeministri </w:t>
      </w:r>
    </w:p>
    <w:p w:rsidR="00F934B7" w:rsidRPr="00497E31" w:rsidRDefault="00F934B7" w:rsidP="00F934B7">
      <w:pPr>
        <w:pStyle w:val="AutoritetiEmer"/>
        <w:rPr>
          <w:sz w:val="21"/>
          <w:szCs w:val="21"/>
          <w:lang w:val="it-IT"/>
        </w:rPr>
      </w:pPr>
      <w:r w:rsidRPr="00497E31">
        <w:rPr>
          <w:sz w:val="21"/>
          <w:szCs w:val="21"/>
          <w:lang w:val="it-IT"/>
        </w:rPr>
        <w:t xml:space="preserve">Sali Berisha </w:t>
      </w:r>
    </w:p>
    <w:sectPr w:rsidR="00F934B7" w:rsidRPr="00497E3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934B7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914"/>
    <w:rsid w:val="00054E44"/>
    <w:rsid w:val="00055653"/>
    <w:rsid w:val="00055B92"/>
    <w:rsid w:val="0005641C"/>
    <w:rsid w:val="000566FA"/>
    <w:rsid w:val="00056BD8"/>
    <w:rsid w:val="00056CF5"/>
    <w:rsid w:val="00056FDA"/>
    <w:rsid w:val="00057B3F"/>
    <w:rsid w:val="00060489"/>
    <w:rsid w:val="00061AD2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1072"/>
    <w:rsid w:val="00071282"/>
    <w:rsid w:val="00071B54"/>
    <w:rsid w:val="00071BEF"/>
    <w:rsid w:val="00071C43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3045"/>
    <w:rsid w:val="000930FA"/>
    <w:rsid w:val="00093432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0AE9"/>
    <w:rsid w:val="000B122F"/>
    <w:rsid w:val="000B2043"/>
    <w:rsid w:val="000B3B20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943"/>
    <w:rsid w:val="000E1D7D"/>
    <w:rsid w:val="000E208B"/>
    <w:rsid w:val="000E25A4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A19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C58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58A9"/>
    <w:rsid w:val="00336085"/>
    <w:rsid w:val="00336356"/>
    <w:rsid w:val="00337BC5"/>
    <w:rsid w:val="00340FC7"/>
    <w:rsid w:val="0034223C"/>
    <w:rsid w:val="003424F0"/>
    <w:rsid w:val="00344F71"/>
    <w:rsid w:val="00345263"/>
    <w:rsid w:val="0034544B"/>
    <w:rsid w:val="003460C1"/>
    <w:rsid w:val="003466E2"/>
    <w:rsid w:val="00346A8A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5CC1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6B51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B6F50"/>
    <w:rsid w:val="007C0F4B"/>
    <w:rsid w:val="007C227A"/>
    <w:rsid w:val="007C2552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1CE"/>
    <w:rsid w:val="008F0219"/>
    <w:rsid w:val="008F0846"/>
    <w:rsid w:val="008F0C37"/>
    <w:rsid w:val="008F1BE3"/>
    <w:rsid w:val="008F1F56"/>
    <w:rsid w:val="008F240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3C9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08D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497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5F2B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2BB2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CF5"/>
    <w:rsid w:val="00E40E3A"/>
    <w:rsid w:val="00E41465"/>
    <w:rsid w:val="00E41508"/>
    <w:rsid w:val="00E41938"/>
    <w:rsid w:val="00E419C2"/>
    <w:rsid w:val="00E42908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4B7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95E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1B794D1-00F9-4E8B-A827-AD58E30B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2019-03-17T19:02:00Z</dcterms:created>
  <dcterms:modified xsi:type="dcterms:W3CDTF">2019-03-17T19:02:00Z</dcterms:modified>
</cp:coreProperties>
</file>