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FB0" w:rsidRPr="003E4892" w:rsidRDefault="00517FB0" w:rsidP="00517FB0">
      <w:pPr>
        <w:pStyle w:val="Akti"/>
      </w:pPr>
      <w:bookmarkStart w:id="0" w:name="_GoBack"/>
      <w:bookmarkEnd w:id="0"/>
      <w:r w:rsidRPr="003E4892">
        <w:t>Vendim</w:t>
      </w:r>
    </w:p>
    <w:p w:rsidR="00517FB0" w:rsidRPr="003E4892" w:rsidRDefault="00517FB0" w:rsidP="00517FB0">
      <w:pPr>
        <w:pStyle w:val="NumriData"/>
      </w:pPr>
      <w:r w:rsidRPr="003E4892">
        <w:t>Nr.653, datë 17.10.2005</w:t>
      </w:r>
    </w:p>
    <w:p w:rsidR="00517FB0" w:rsidRPr="003E4892" w:rsidRDefault="00517FB0" w:rsidP="00517FB0">
      <w:pPr>
        <w:pStyle w:val="Paragrafi"/>
      </w:pPr>
    </w:p>
    <w:p w:rsidR="00517FB0" w:rsidRPr="003E4892" w:rsidRDefault="00517FB0" w:rsidP="00517FB0">
      <w:pPr>
        <w:pStyle w:val="Titulli"/>
      </w:pPr>
      <w:r w:rsidRPr="003E4892">
        <w:t>Për disa ndryshime në vendimin nr.8, datë 5.1.2002 të Këshillit të Ministrave “Për krijimin e Komitetit shtetëror të luftës kundër trafikut të qEnieve njerëzore”, të ndryshuar</w:t>
      </w:r>
    </w:p>
    <w:p w:rsidR="00517FB0" w:rsidRPr="003E4892" w:rsidRDefault="00517FB0" w:rsidP="00517FB0">
      <w:pPr>
        <w:pStyle w:val="Paragrafi"/>
      </w:pPr>
    </w:p>
    <w:p w:rsidR="00517FB0" w:rsidRPr="003E4892" w:rsidRDefault="00517FB0" w:rsidP="00517FB0">
      <w:pPr>
        <w:pStyle w:val="BazLigjPropozues"/>
      </w:pPr>
      <w:r w:rsidRPr="003E4892">
        <w:t>Në mbështetje të nenit 100 të Kushtetutës dhe të neneve 124 e 128 të ligjit nr.8485, datë 12.5.1999 “Kodi i Procedurave Administrative të Republikës së Shqipërisë”, me propozimin e Kryeministrit, Këshilli i Ministrave</w:t>
      </w:r>
    </w:p>
    <w:p w:rsidR="00517FB0" w:rsidRPr="003E4892" w:rsidRDefault="00517FB0" w:rsidP="00517FB0">
      <w:pPr>
        <w:pStyle w:val="Paragrafi"/>
      </w:pPr>
    </w:p>
    <w:p w:rsidR="00517FB0" w:rsidRPr="003E4892" w:rsidRDefault="00517FB0" w:rsidP="00517FB0">
      <w:pPr>
        <w:pStyle w:val="VENDOSI"/>
      </w:pPr>
      <w:r w:rsidRPr="003E4892">
        <w:t>Vendosi:</w:t>
      </w:r>
    </w:p>
    <w:p w:rsidR="00517FB0" w:rsidRPr="003E4892" w:rsidRDefault="00517FB0" w:rsidP="00517FB0">
      <w:pPr>
        <w:pStyle w:val="Paragrafi"/>
      </w:pPr>
    </w:p>
    <w:p w:rsidR="00517FB0" w:rsidRPr="003E4892" w:rsidRDefault="00517FB0" w:rsidP="00517FB0">
      <w:pPr>
        <w:pStyle w:val="Paragrafi"/>
      </w:pPr>
      <w:r w:rsidRPr="003E4892">
        <w:t>1. Në vendimin nr.8, datë 5.1.2002 të Këshillit të Ministrave, të ndryshuar, të bëhen këto ndryshime:</w:t>
      </w:r>
    </w:p>
    <w:p w:rsidR="00517FB0" w:rsidRPr="003E4892" w:rsidRDefault="00517FB0" w:rsidP="00517FB0">
      <w:pPr>
        <w:pStyle w:val="Paragrafi"/>
      </w:pPr>
      <w:r w:rsidRPr="003E4892">
        <w:t>a) Në pikën 1, fjalët “Ministër i Shtetit-kryetar” zëvendësohen me “Ministër i Brendshëm-kryetar” dhe fjalët “Zëvendësministër i Rendit Publik-anëtar”, zëvendësohen me “Zëvendësministër i Brendshëm, për luftën kundër trafiqeve–koordinator”.</w:t>
      </w:r>
    </w:p>
    <w:p w:rsidR="00517FB0" w:rsidRPr="003E4892" w:rsidRDefault="00517FB0" w:rsidP="00517FB0">
      <w:pPr>
        <w:pStyle w:val="Paragrafi"/>
      </w:pPr>
      <w:r w:rsidRPr="003E4892">
        <w:t>b) Pika 3, shfuqizohet.</w:t>
      </w:r>
    </w:p>
    <w:p w:rsidR="00517FB0" w:rsidRPr="003E4892" w:rsidRDefault="00517FB0" w:rsidP="00517FB0">
      <w:pPr>
        <w:pStyle w:val="Paragrafi"/>
      </w:pPr>
      <w:r w:rsidRPr="003E4892">
        <w:t>2. Brenda një muaji nga hyrja në fuqi e këtij vendimi, Komiteti Shtetëror i Luftës Kundër Trafikut të Qenieve Njerëzore, të paraqesë pranë Këshillit të Ministrave propozime për përmirësimin e Strategjisë Kombëtare të Luftës kundër Trafikut të Qenieve Njerëzore.</w:t>
      </w:r>
    </w:p>
    <w:p w:rsidR="00517FB0" w:rsidRPr="003E4892" w:rsidRDefault="00517FB0" w:rsidP="00517FB0">
      <w:pPr>
        <w:pStyle w:val="Paragrafi"/>
      </w:pPr>
      <w:r w:rsidRPr="003E4892">
        <w:t>3. Ngarkohet Komiteti Shtetëror i Luftës kundër Trafikut të Qenieve Njerëzore për zbatimin e këtij vendimi.</w:t>
      </w:r>
    </w:p>
    <w:p w:rsidR="00517FB0" w:rsidRPr="003E4892" w:rsidRDefault="00517FB0" w:rsidP="00517FB0">
      <w:pPr>
        <w:pStyle w:val="Paragrafi"/>
      </w:pPr>
      <w:r w:rsidRPr="003E4892">
        <w:t>Ky vendim hyn në fuqi pas botimit në Fletoren Zyrtare.</w:t>
      </w:r>
    </w:p>
    <w:p w:rsidR="00517FB0" w:rsidRDefault="00517FB0" w:rsidP="00517FB0">
      <w:pPr>
        <w:pStyle w:val="Paragrafi"/>
      </w:pPr>
    </w:p>
    <w:p w:rsidR="00517FB0" w:rsidRPr="003E4892" w:rsidRDefault="00517FB0" w:rsidP="00517FB0">
      <w:pPr>
        <w:pStyle w:val="Autoriteti"/>
      </w:pPr>
      <w:r w:rsidRPr="003E4892">
        <w:t>Kryeministri</w:t>
      </w:r>
    </w:p>
    <w:p w:rsidR="00517FB0" w:rsidRPr="003E4892" w:rsidRDefault="00517FB0" w:rsidP="00517FB0">
      <w:pPr>
        <w:pStyle w:val="AutoritetiEmer"/>
      </w:pPr>
      <w:r w:rsidRPr="003E4892">
        <w:t>Sali Berisha</w:t>
      </w:r>
    </w:p>
    <w:p w:rsidR="00517FB0" w:rsidRDefault="00517FB0" w:rsidP="00517FB0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74F6A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7FB0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DC84B5-15DE-4C7E-9E91-BC888BB5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17FB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