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2C5" w:rsidRPr="00650F46" w:rsidRDefault="00A732C5" w:rsidP="00A732C5">
      <w:pPr>
        <w:pStyle w:val="Akti"/>
      </w:pPr>
      <w:bookmarkStart w:id="0" w:name="_GoBack"/>
      <w:bookmarkEnd w:id="0"/>
      <w:r w:rsidRPr="00650F46">
        <w:t>Vendim</w:t>
      </w:r>
    </w:p>
    <w:p w:rsidR="00A732C5" w:rsidRPr="00650F46" w:rsidRDefault="00A732C5" w:rsidP="00A732C5">
      <w:pPr>
        <w:pStyle w:val="NumriData"/>
      </w:pPr>
      <w:r w:rsidRPr="00650F46">
        <w:t>Nr.671, datë 26.10.2005</w:t>
      </w:r>
    </w:p>
    <w:p w:rsidR="00A732C5" w:rsidRPr="00650F46" w:rsidRDefault="00A732C5" w:rsidP="00A732C5">
      <w:pPr>
        <w:pStyle w:val="Paragrafi"/>
        <w:rPr>
          <w:lang w:val="it-IT"/>
        </w:rPr>
      </w:pPr>
    </w:p>
    <w:p w:rsidR="00A732C5" w:rsidRPr="00650F46" w:rsidRDefault="00A732C5" w:rsidP="00A732C5">
      <w:pPr>
        <w:pStyle w:val="Titulli"/>
      </w:pPr>
      <w:r w:rsidRPr="00650F46">
        <w:t>Për një shtesë në vendimin nr.718, datë 29.10.2004 të Këshillit të Ministrave “Për listën e personave të shpallur si financues të terrorizmit”</w:t>
      </w:r>
    </w:p>
    <w:p w:rsidR="00A732C5" w:rsidRPr="00650F46" w:rsidRDefault="00A732C5" w:rsidP="00A732C5">
      <w:pPr>
        <w:pStyle w:val="Paragrafi"/>
        <w:rPr>
          <w:lang w:val="it-IT"/>
        </w:rPr>
      </w:pPr>
    </w:p>
    <w:p w:rsidR="00A732C5" w:rsidRPr="00650F46" w:rsidRDefault="00A732C5" w:rsidP="00A732C5">
      <w:pPr>
        <w:pStyle w:val="BazLigjPropozues"/>
      </w:pPr>
      <w:r w:rsidRPr="00650F46">
        <w:t>Në mbështetje të nenit 10</w:t>
      </w:r>
      <w:r>
        <w:t>0 të Kushtetutës dhe të pikës 1 të nenit 5</w:t>
      </w:r>
      <w:r w:rsidRPr="00650F46">
        <w:t xml:space="preserve"> të ligjit nr.9258, datë 15.7.2004 “Për masat kundër financimit të terrorizmit”, me propozimin e Ministrit të Financave, Këshilli i Ministrave</w:t>
      </w:r>
    </w:p>
    <w:p w:rsidR="00A732C5" w:rsidRPr="00650F46" w:rsidRDefault="00A732C5" w:rsidP="00A732C5">
      <w:pPr>
        <w:pStyle w:val="Paragrafi"/>
        <w:rPr>
          <w:lang w:val="it-IT"/>
        </w:rPr>
      </w:pPr>
    </w:p>
    <w:p w:rsidR="00A732C5" w:rsidRPr="00650F46" w:rsidRDefault="00A732C5" w:rsidP="00A732C5">
      <w:pPr>
        <w:pStyle w:val="VENDOSI"/>
      </w:pPr>
      <w:r w:rsidRPr="00650F46">
        <w:t>Vendosi:</w:t>
      </w:r>
    </w:p>
    <w:p w:rsidR="00A732C5" w:rsidRPr="00650F46" w:rsidRDefault="00A732C5" w:rsidP="00A732C5">
      <w:pPr>
        <w:pStyle w:val="Paragrafi"/>
        <w:rPr>
          <w:lang w:val="it-IT"/>
        </w:rPr>
      </w:pPr>
    </w:p>
    <w:p w:rsidR="00A732C5" w:rsidRPr="00650F46" w:rsidRDefault="00A732C5" w:rsidP="00A732C5">
      <w:pPr>
        <w:pStyle w:val="Paragrafi"/>
        <w:rPr>
          <w:lang w:val="it-IT"/>
        </w:rPr>
      </w:pPr>
      <w:r>
        <w:rPr>
          <w:lang w:val="it-IT"/>
        </w:rPr>
        <w:t>Në fund të shkronjës “C”</w:t>
      </w:r>
      <w:r w:rsidRPr="00650F46">
        <w:rPr>
          <w:lang w:val="it-IT"/>
        </w:rPr>
        <w:t>, “Lista e individëve, anëtarë ose bashkëpunëtorë me organizatën Al-Qaida”</w:t>
      </w:r>
      <w:r>
        <w:rPr>
          <w:lang w:val="it-IT"/>
        </w:rPr>
        <w:t>,</w:t>
      </w:r>
      <w:r w:rsidRPr="00650F46">
        <w:rPr>
          <w:lang w:val="it-IT"/>
        </w:rPr>
        <w:t xml:space="preserve"> të listës “Lista e personave të shpallur, sipas rezolutave të Këshillit të Sigurimit (“Lista e OKB-së”)”, të vendimit nr.718, datë 29.10.2004 të Këshillit të Ministrave, të shtohet shtetasi Abdyl Latif Saleh</w:t>
      </w:r>
      <w:r>
        <w:rPr>
          <w:lang w:val="it-IT"/>
        </w:rPr>
        <w:t xml:space="preserve">, i datëlindjes 5 mars 1957, </w:t>
      </w:r>
      <w:r w:rsidRPr="00650F46">
        <w:rPr>
          <w:lang w:val="it-IT"/>
        </w:rPr>
        <w:t>lindur në Bagdat, Irak, i cili mban shtetësi jordaneze, me nr.pasaporte D 366871 dhe shqiptare, dhe ka të dhënat e pasqyruara në pasqyën, që i bashkëlidhet këtij vendimi.</w:t>
      </w:r>
    </w:p>
    <w:p w:rsidR="00A732C5" w:rsidRPr="00650F46" w:rsidRDefault="00A732C5" w:rsidP="00A732C5">
      <w:pPr>
        <w:pStyle w:val="Paragrafi"/>
        <w:rPr>
          <w:lang w:val="it-IT"/>
        </w:rPr>
      </w:pPr>
      <w:r w:rsidRPr="00650F46">
        <w:rPr>
          <w:lang w:val="it-IT"/>
        </w:rPr>
        <w:t>Ky vendim hyn në fuqi menjëherë dhe botohet në Fletoren Zyrtare.</w:t>
      </w:r>
    </w:p>
    <w:p w:rsidR="00A732C5" w:rsidRPr="00650F46" w:rsidRDefault="00A732C5" w:rsidP="00A732C5">
      <w:pPr>
        <w:pStyle w:val="Paragrafi"/>
        <w:rPr>
          <w:lang w:val="it-IT"/>
        </w:rPr>
      </w:pPr>
    </w:p>
    <w:p w:rsidR="00A732C5" w:rsidRDefault="00A732C5" w:rsidP="00A732C5">
      <w:pPr>
        <w:pStyle w:val="Autoriteti"/>
      </w:pPr>
      <w:r>
        <w:t>Kryeministri</w:t>
      </w:r>
    </w:p>
    <w:p w:rsidR="00A732C5" w:rsidRDefault="00A732C5" w:rsidP="00A732C5">
      <w:pPr>
        <w:pStyle w:val="AutoritetiEmer"/>
      </w:pPr>
      <w:r>
        <w:t xml:space="preserve">Sali Berisha </w:t>
      </w: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A2905" w:rsidP="00A732C5">
      <w:pPr>
        <w:pStyle w:val="Figure"/>
      </w:pPr>
      <w:r w:rsidRPr="009D2C68">
        <w:rPr>
          <w:noProof/>
          <w:lang w:val="en-GB" w:eastAsia="en-GB"/>
        </w:rPr>
        <w:lastRenderedPageBreak/>
        <w:drawing>
          <wp:inline distT="0" distB="0" distL="0" distR="0">
            <wp:extent cx="5762625" cy="6400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732C5" w:rsidRDefault="00A732C5" w:rsidP="00A732C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32C5"/>
    <w:rsid w:val="00A923BE"/>
    <w:rsid w:val="00AA2905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2D42D-032F-4BA2-99A0-E1A16A74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A732C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732C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732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