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151" w:rsidRDefault="00D54151" w:rsidP="00D54151">
      <w:pPr>
        <w:pStyle w:val="Akti"/>
      </w:pPr>
      <w:bookmarkStart w:id="0" w:name="_GoBack"/>
      <w:bookmarkEnd w:id="0"/>
      <w:r>
        <w:t>Vendim</w:t>
      </w:r>
    </w:p>
    <w:p w:rsidR="00D54151" w:rsidRDefault="00D54151" w:rsidP="00D54151">
      <w:pPr>
        <w:pStyle w:val="NumriData"/>
      </w:pPr>
      <w:r>
        <w:t>Nr.679, datë 2.11.2005</w:t>
      </w:r>
    </w:p>
    <w:p w:rsidR="00D54151" w:rsidRDefault="00D54151" w:rsidP="00D54151">
      <w:pPr>
        <w:pStyle w:val="Paragrafi"/>
        <w:rPr>
          <w:lang w:val="sq-AL"/>
        </w:rPr>
      </w:pPr>
    </w:p>
    <w:p w:rsidR="00D54151" w:rsidRDefault="00D54151" w:rsidP="00D54151">
      <w:pPr>
        <w:pStyle w:val="Titulli"/>
      </w:pPr>
      <w:r>
        <w:t>Për një shtesë në vendimin nr.439, datë 4.8.2000 të Këshillit të Ministrave “Për hyrjen, qëndrimin dhe trajtimin e të huajve në Republikën e Shqipërisë“, të ndryshuar</w:t>
      </w:r>
    </w:p>
    <w:p w:rsidR="00D54151" w:rsidRDefault="00D54151" w:rsidP="00D54151">
      <w:pPr>
        <w:pStyle w:val="Paragrafi"/>
        <w:rPr>
          <w:lang w:val="sq-AL"/>
        </w:rPr>
      </w:pPr>
    </w:p>
    <w:p w:rsidR="00D54151" w:rsidRDefault="00D54151" w:rsidP="00D54151">
      <w:pPr>
        <w:pStyle w:val="BazLigjPropozues"/>
      </w:pPr>
      <w:r>
        <w:t>Në mbështetje të nenit 100 të Kushtetutës dhe të paragrafit të dytë të nenit 9 të ligjit nr.8492, datë 27.5.1999 “Për të huajt”, të ndryshuar, me propozimin e Ministrit të Punëve të Jashtme, Këshilli i Ministrave</w:t>
      </w:r>
    </w:p>
    <w:p w:rsidR="00D54151" w:rsidRDefault="00D54151" w:rsidP="00D54151">
      <w:pPr>
        <w:pStyle w:val="Paragrafi"/>
        <w:rPr>
          <w:lang w:val="sq-AL"/>
        </w:rPr>
      </w:pPr>
    </w:p>
    <w:p w:rsidR="00D54151" w:rsidRDefault="00D54151" w:rsidP="00D54151">
      <w:pPr>
        <w:pStyle w:val="VENDOSI"/>
      </w:pPr>
      <w:r>
        <w:t>Vendosi:</w:t>
      </w:r>
    </w:p>
    <w:p w:rsidR="00D54151" w:rsidRDefault="00D54151" w:rsidP="00D54151">
      <w:pPr>
        <w:pStyle w:val="Paragrafi"/>
        <w:rPr>
          <w:lang w:val="sq-AL"/>
        </w:rPr>
      </w:pPr>
    </w:p>
    <w:p w:rsidR="00D54151" w:rsidRDefault="00D54151" w:rsidP="00D54151">
      <w:pPr>
        <w:pStyle w:val="Paragrafi"/>
        <w:rPr>
          <w:lang w:val="sq-AL"/>
        </w:rPr>
      </w:pPr>
      <w:r>
        <w:rPr>
          <w:lang w:val="sq-AL"/>
        </w:rPr>
        <w:t>Në lidhjen nr.8 “Praktika e lëshimit të vizës në Republikën e Shqipërisë”, në listën “Vendet, shtetasit e të cilave hyjnë në Republikën e Shqipërisë pa vizë, duke paguar taksën e hyrjes (kur udhëtojnë me pasaporta të thjeshta)”, të vendimit nr.439, datë 4.8.2000 të Këshillit të Ministrave, të ndryshuar, të shtohen shtetet:</w:t>
      </w:r>
    </w:p>
    <w:p w:rsidR="00D54151" w:rsidRDefault="00D54151" w:rsidP="00D54151">
      <w:pPr>
        <w:pStyle w:val="Paragrafi"/>
        <w:rPr>
          <w:lang w:val="sq-AL"/>
        </w:rPr>
      </w:pPr>
      <w:r>
        <w:rPr>
          <w:lang w:val="sq-AL"/>
        </w:rPr>
        <w:t>“- Qipro;</w:t>
      </w:r>
    </w:p>
    <w:p w:rsidR="00D54151" w:rsidRDefault="00D54151" w:rsidP="00D54151">
      <w:pPr>
        <w:pStyle w:val="Paragrafi"/>
        <w:rPr>
          <w:lang w:val="sq-AL"/>
        </w:rPr>
      </w:pPr>
      <w:r>
        <w:rPr>
          <w:lang w:val="sq-AL"/>
        </w:rPr>
        <w:t>- Maltë.”.</w:t>
      </w:r>
    </w:p>
    <w:p w:rsidR="00D54151" w:rsidRDefault="00D54151" w:rsidP="00D54151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D54151" w:rsidRDefault="00D54151" w:rsidP="00D54151">
      <w:pPr>
        <w:pStyle w:val="Paragrafi"/>
        <w:rPr>
          <w:lang w:val="sq-AL"/>
        </w:rPr>
      </w:pPr>
    </w:p>
    <w:p w:rsidR="00D54151" w:rsidRDefault="00D54151" w:rsidP="00D54151">
      <w:pPr>
        <w:pStyle w:val="Autoriteti"/>
      </w:pPr>
      <w:r>
        <w:t>Kryeministri</w:t>
      </w:r>
    </w:p>
    <w:p w:rsidR="00D54151" w:rsidRDefault="00D54151" w:rsidP="00D54151">
      <w:pPr>
        <w:pStyle w:val="AutoritetiEmer"/>
      </w:pPr>
      <w:r>
        <w:t>Sali Berisha</w:t>
      </w:r>
    </w:p>
    <w:p w:rsidR="00D54151" w:rsidRDefault="00D54151" w:rsidP="00D54151">
      <w:pPr>
        <w:pStyle w:val="Paragrafi"/>
        <w:rPr>
          <w:lang w:val="sq-AL"/>
        </w:rPr>
      </w:pPr>
    </w:p>
    <w:p w:rsidR="00D54151" w:rsidRDefault="00D54151" w:rsidP="00D54151">
      <w:pPr>
        <w:pStyle w:val="Paragrafi"/>
        <w:rPr>
          <w:lang w:val="sq-AL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16152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54151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4E469DA-DC34-4C08-A8F2-CCCCE4278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D5415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D54151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2019-03-16T18:14:00Z</dcterms:created>
  <dcterms:modified xsi:type="dcterms:W3CDTF">2019-03-16T18:14:00Z</dcterms:modified>
</cp:coreProperties>
</file>