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933" w:rsidRPr="00497E31" w:rsidRDefault="00BD3933" w:rsidP="00BD3933">
      <w:pPr>
        <w:pStyle w:val="Akti"/>
        <w:rPr>
          <w:sz w:val="21"/>
          <w:szCs w:val="21"/>
          <w:lang w:val="it-IT"/>
        </w:rPr>
      </w:pPr>
      <w:bookmarkStart w:id="0" w:name="_GoBack"/>
      <w:bookmarkEnd w:id="0"/>
      <w:r w:rsidRPr="00497E31">
        <w:rPr>
          <w:sz w:val="21"/>
          <w:szCs w:val="21"/>
          <w:lang w:val="it-IT"/>
        </w:rPr>
        <w:t>Vendim</w:t>
      </w:r>
    </w:p>
    <w:p w:rsidR="00BD3933" w:rsidRPr="00497E31" w:rsidRDefault="00BD3933" w:rsidP="00BD3933">
      <w:pPr>
        <w:pStyle w:val="NumriData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>Nr.689, datë 8.11.2005</w:t>
      </w:r>
    </w:p>
    <w:p w:rsidR="00BD3933" w:rsidRPr="008F1376" w:rsidRDefault="00BD3933" w:rsidP="00BD3933">
      <w:pPr>
        <w:pStyle w:val="Paragrafi0"/>
        <w:rPr>
          <w:sz w:val="21"/>
          <w:szCs w:val="21"/>
          <w:lang w:val="sq-AL"/>
        </w:rPr>
      </w:pPr>
    </w:p>
    <w:p w:rsidR="00BD3933" w:rsidRPr="00497E31" w:rsidRDefault="00BD3933" w:rsidP="00BD3933">
      <w:pPr>
        <w:pStyle w:val="Titulli0"/>
        <w:rPr>
          <w:sz w:val="21"/>
          <w:szCs w:val="21"/>
          <w:lang w:val="sq-AL"/>
        </w:rPr>
      </w:pPr>
      <w:r w:rsidRPr="00497E31">
        <w:rPr>
          <w:sz w:val="21"/>
          <w:szCs w:val="21"/>
          <w:lang w:val="sq-AL"/>
        </w:rPr>
        <w:t>PËR LIRIMIN DHE EMËRIMIN NË DETYRË</w:t>
      </w:r>
    </w:p>
    <w:p w:rsidR="00BD3933" w:rsidRPr="008F1376" w:rsidRDefault="00BD3933" w:rsidP="00BD3933">
      <w:pPr>
        <w:pStyle w:val="Paragrafi0"/>
        <w:rPr>
          <w:sz w:val="21"/>
          <w:szCs w:val="21"/>
          <w:lang w:val="sq-AL"/>
        </w:rPr>
      </w:pPr>
    </w:p>
    <w:p w:rsidR="00BD3933" w:rsidRPr="008F1376" w:rsidRDefault="00BD3933" w:rsidP="00BD3933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Në mbështetje të neneve 95 pika 2, dhe 100 të Kushtetutës, me propozimin e Kryeministrit, Këshilli i Ministrave</w:t>
      </w:r>
    </w:p>
    <w:p w:rsidR="00BD3933" w:rsidRPr="008F1376" w:rsidRDefault="00BD3933" w:rsidP="00BD3933">
      <w:pPr>
        <w:pStyle w:val="Paragrafi0"/>
        <w:rPr>
          <w:sz w:val="21"/>
          <w:szCs w:val="21"/>
          <w:lang w:val="sq-AL"/>
        </w:rPr>
      </w:pPr>
    </w:p>
    <w:p w:rsidR="00BD3933" w:rsidRPr="00497E31" w:rsidRDefault="00BD3933" w:rsidP="00BD3933">
      <w:pPr>
        <w:pStyle w:val="VENDOSI0"/>
        <w:rPr>
          <w:sz w:val="21"/>
          <w:szCs w:val="21"/>
          <w:lang w:val="sq-AL"/>
        </w:rPr>
      </w:pPr>
      <w:r w:rsidRPr="00497E31">
        <w:rPr>
          <w:sz w:val="21"/>
          <w:szCs w:val="21"/>
          <w:lang w:val="sq-AL"/>
        </w:rPr>
        <w:t>VENDOSI:</w:t>
      </w:r>
    </w:p>
    <w:p w:rsidR="00BD3933" w:rsidRPr="008F1376" w:rsidRDefault="00BD3933" w:rsidP="00BD3933">
      <w:pPr>
        <w:pStyle w:val="Paragrafi0"/>
        <w:rPr>
          <w:sz w:val="21"/>
          <w:szCs w:val="21"/>
          <w:lang w:val="sq-AL"/>
        </w:rPr>
      </w:pPr>
    </w:p>
    <w:p w:rsidR="00BD3933" w:rsidRPr="008F1376" w:rsidRDefault="00BD3933" w:rsidP="00BD3933">
      <w:pPr>
        <w:pStyle w:val="Paragrafi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1.Z</w:t>
      </w:r>
      <w:r w:rsidRPr="008F1376">
        <w:rPr>
          <w:sz w:val="21"/>
          <w:szCs w:val="21"/>
          <w:lang w:val="sq-AL"/>
        </w:rPr>
        <w:t>. Frrok Çupi, Drejtor i Përgjithshëm i Agjencisë Telegrafike Shqiptare, lirohet nga kjo detyrë.</w:t>
      </w:r>
    </w:p>
    <w:p w:rsidR="00BD3933" w:rsidRPr="008F1376" w:rsidRDefault="00BD3933" w:rsidP="00BD3933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 xml:space="preserve">2.z. Edi Paloka emërohet Drejtor i Përgjithshëm i Agjencisë Telegrafike Shqiptare. </w:t>
      </w:r>
    </w:p>
    <w:p w:rsidR="00BD3933" w:rsidRPr="008F1376" w:rsidRDefault="00BD3933" w:rsidP="00BD3933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Ky vendim hyn në fuqi menjëherë.</w:t>
      </w:r>
    </w:p>
    <w:p w:rsidR="00BD3933" w:rsidRPr="00497E31" w:rsidRDefault="00BD3933" w:rsidP="00BD3933">
      <w:pPr>
        <w:pStyle w:val="Autoriteti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 xml:space="preserve">Kryeministri </w:t>
      </w:r>
    </w:p>
    <w:p w:rsidR="00BD3933" w:rsidRPr="00497E31" w:rsidRDefault="00BD3933" w:rsidP="00BD3933">
      <w:pPr>
        <w:pStyle w:val="AutoritetiEmer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 xml:space="preserve">Sali Berisha </w:t>
      </w:r>
    </w:p>
    <w:sectPr w:rsidR="00BD3933" w:rsidRPr="00497E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3933"/>
    <w:rsid w:val="000002A2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3933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7C47833-E43E-4602-899D-55FDF180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2019-03-17T19:03:00Z</dcterms:created>
  <dcterms:modified xsi:type="dcterms:W3CDTF">2019-03-17T19:03:00Z</dcterms:modified>
</cp:coreProperties>
</file>