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F" w:rsidRPr="00242DDE" w:rsidRDefault="00A9204F" w:rsidP="00A9204F">
      <w:pPr>
        <w:pStyle w:val="Akti"/>
      </w:pPr>
      <w:bookmarkStart w:id="0" w:name="_GoBack"/>
      <w:bookmarkEnd w:id="0"/>
      <w:r w:rsidRPr="00242DDE">
        <w:t>Vendim</w:t>
      </w:r>
    </w:p>
    <w:p w:rsidR="00A9204F" w:rsidRPr="00242DDE" w:rsidRDefault="00A9204F" w:rsidP="00A9204F">
      <w:pPr>
        <w:pStyle w:val="NumriData"/>
        <w:rPr>
          <w:szCs w:val="22"/>
        </w:rPr>
      </w:pPr>
      <w:r w:rsidRPr="00242DDE">
        <w:rPr>
          <w:szCs w:val="22"/>
        </w:rPr>
        <w:t>Nr.801, datë 20.12.2005</w:t>
      </w:r>
    </w:p>
    <w:p w:rsidR="00A9204F" w:rsidRPr="00242DDE" w:rsidRDefault="00A9204F" w:rsidP="00A9204F">
      <w:pPr>
        <w:pStyle w:val="Paragrafi"/>
        <w:rPr>
          <w:szCs w:val="22"/>
        </w:rPr>
      </w:pPr>
    </w:p>
    <w:p w:rsidR="00A9204F" w:rsidRPr="00242DDE" w:rsidRDefault="00A9204F" w:rsidP="00A9204F">
      <w:pPr>
        <w:pStyle w:val="Titulli"/>
      </w:pPr>
      <w:r w:rsidRPr="00242DDE">
        <w:t>Për hapjen e uniV</w:t>
      </w:r>
      <w:r>
        <w:t>ersitetit “Aleksandër Moisiu”</w:t>
      </w:r>
      <w:r w:rsidRPr="00242DDE">
        <w:t xml:space="preserve"> në Durrës</w:t>
      </w:r>
    </w:p>
    <w:p w:rsidR="00A9204F" w:rsidRPr="00242DDE" w:rsidRDefault="00A9204F" w:rsidP="00A9204F">
      <w:pPr>
        <w:pStyle w:val="Paragrafi"/>
        <w:rPr>
          <w:szCs w:val="22"/>
        </w:rPr>
      </w:pPr>
    </w:p>
    <w:p w:rsidR="00A9204F" w:rsidRPr="00242DDE" w:rsidRDefault="00A9204F" w:rsidP="00A9204F">
      <w:pPr>
        <w:pStyle w:val="BazLigjPropozues"/>
      </w:pPr>
      <w:r w:rsidRPr="00242DDE">
        <w:t>Në mbështetje të nenit 100 të Kushtetutës dhe të nenit 13 të ligjit nr.8461, datë 25.2.1999 “Për arsimin e lartë në Republikën e Shqipërisë”, të ndryshuar, me propozimin e Ministrit të Arsimit dhe të Shkencës, Këshilli i Ministrave</w:t>
      </w:r>
    </w:p>
    <w:p w:rsidR="00A9204F" w:rsidRPr="00242DDE" w:rsidRDefault="00A9204F" w:rsidP="00A9204F">
      <w:pPr>
        <w:pStyle w:val="Paragrafi"/>
        <w:rPr>
          <w:szCs w:val="22"/>
        </w:rPr>
      </w:pPr>
    </w:p>
    <w:p w:rsidR="00A9204F" w:rsidRPr="00242DDE" w:rsidRDefault="00A9204F" w:rsidP="00A9204F">
      <w:pPr>
        <w:pStyle w:val="VENDOSI"/>
      </w:pPr>
      <w:r w:rsidRPr="00242DDE">
        <w:t>Vendosi:</w:t>
      </w:r>
    </w:p>
    <w:p w:rsidR="00A9204F" w:rsidRPr="00242DDE" w:rsidRDefault="00A9204F" w:rsidP="00A9204F">
      <w:pPr>
        <w:pStyle w:val="Paragrafi"/>
        <w:rPr>
          <w:szCs w:val="22"/>
        </w:rPr>
      </w:pPr>
    </w:p>
    <w:p w:rsidR="00A9204F" w:rsidRPr="00242DDE" w:rsidRDefault="00A9204F" w:rsidP="00A9204F">
      <w:pPr>
        <w:pStyle w:val="Paragrafi"/>
        <w:rPr>
          <w:szCs w:val="22"/>
        </w:rPr>
      </w:pPr>
      <w:r w:rsidRPr="00242DDE">
        <w:rPr>
          <w:szCs w:val="22"/>
        </w:rPr>
        <w:t>1. Hapja e Universitetit “Aleksandër Moisiu”, në Durrës, në vitin akademik 2006-2007.</w:t>
      </w:r>
    </w:p>
    <w:p w:rsidR="00A9204F" w:rsidRPr="00242DDE" w:rsidRDefault="00A9204F" w:rsidP="00A9204F">
      <w:pPr>
        <w:pStyle w:val="Paragrafi"/>
        <w:rPr>
          <w:szCs w:val="22"/>
        </w:rPr>
      </w:pPr>
      <w:r w:rsidRPr="00242DDE">
        <w:rPr>
          <w:szCs w:val="22"/>
        </w:rPr>
        <w:t>2. Universiteti “Aleksandër Moisiu”, me seli qendrore në qytetin e Durrësit, do të përbëhet nga: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a) Fakulteti i Edukimit;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b) Fakulteti i Ekonomisë dhe i Administrimit;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c) Shkolla e lartë jouniversitare.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3. Fakulteti i Edukimit do të japë diplomë universitare në degët: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a) Cikli i ulët (tre vite akademike);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b) Gjuhë angleze (tre vite akademike);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c) Kualifikime pasuniversitare në fushën e mësuesisë dhe të menaxhimit të arsimit.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4. Fakulteti i Ekonomisë dhe Administrimit do të japë diplomë universitare në degët: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a) Shkenca të administrimit (tre vite akademike);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b) Menaxhim turizëm (tre vite akademike).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5. Shkolla e lartë jouniversitare do të japë diplomë të nivelit jouniversitar. Përcaktimi i diplomave bëhet nga Ministria e Arsimit dhe Shkencës, dy muaj para fillimit të vitit akademik.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6. Ngarkohet Ministria e Arsimit dhe e Shkencës për zbatimin e këtij vendimi.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  <w:r w:rsidRPr="00A9204F">
        <w:rPr>
          <w:szCs w:val="22"/>
          <w:lang w:val="it-IT"/>
        </w:rPr>
        <w:t>Ky vendim hyn në fuqi pas botimit në Fletoren Zyrtare.</w:t>
      </w:r>
    </w:p>
    <w:p w:rsidR="00A9204F" w:rsidRPr="00A9204F" w:rsidRDefault="00A9204F" w:rsidP="00A9204F">
      <w:pPr>
        <w:pStyle w:val="Paragrafi"/>
        <w:rPr>
          <w:szCs w:val="22"/>
          <w:lang w:val="it-IT"/>
        </w:rPr>
      </w:pPr>
    </w:p>
    <w:p w:rsidR="00A9204F" w:rsidRPr="00242DDE" w:rsidRDefault="00A9204F" w:rsidP="00A9204F">
      <w:pPr>
        <w:pStyle w:val="Autoriteti"/>
      </w:pPr>
      <w:r w:rsidRPr="00242DDE">
        <w:t>Kryeministri</w:t>
      </w:r>
    </w:p>
    <w:p w:rsidR="00A9204F" w:rsidRPr="00242DDE" w:rsidRDefault="00A9204F" w:rsidP="00A9204F">
      <w:pPr>
        <w:pStyle w:val="AutoritetiEmer"/>
      </w:pPr>
      <w:r w:rsidRPr="00242DDE">
        <w:t>Sali Berisha</w:t>
      </w: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D78C5"/>
    <w:rsid w:val="009F72BC"/>
    <w:rsid w:val="00A0784B"/>
    <w:rsid w:val="00A246D1"/>
    <w:rsid w:val="00A33493"/>
    <w:rsid w:val="00A9204F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E5E092-D8F3-4F52-B979-1F2A4A0B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9204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