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463" w:rsidRPr="00164086" w:rsidRDefault="00234463" w:rsidP="00234463">
      <w:pPr>
        <w:pStyle w:val="Akti"/>
        <w:keepNext w:val="0"/>
      </w:pPr>
      <w:bookmarkStart w:id="0" w:name="_GoBack"/>
      <w:bookmarkEnd w:id="0"/>
      <w:r w:rsidRPr="00164086">
        <w:t>Vendim</w:t>
      </w:r>
    </w:p>
    <w:p w:rsidR="00234463" w:rsidRPr="00164086" w:rsidRDefault="00234463" w:rsidP="00234463">
      <w:pPr>
        <w:pStyle w:val="NumriData"/>
        <w:keepNext w:val="0"/>
        <w:rPr>
          <w:szCs w:val="22"/>
        </w:rPr>
      </w:pPr>
      <w:r w:rsidRPr="00164086">
        <w:rPr>
          <w:szCs w:val="22"/>
        </w:rPr>
        <w:t>Nr.64, datë 1.2.2006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Titulli"/>
        <w:keepNext w:val="0"/>
      </w:pPr>
      <w:r w:rsidRPr="00164086">
        <w:t>Për kalimin në pronësi, pa shpërblim, të një trualli, kishës ortodokse autoqefale të shqipërisë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Paragrafi"/>
        <w:rPr>
          <w:szCs w:val="22"/>
        </w:rPr>
      </w:pPr>
      <w:r w:rsidRPr="00164086">
        <w:rPr>
          <w:szCs w:val="22"/>
        </w:rPr>
        <w:t>Në mbështetje të nenit 100 të Kushetutës dhe të shkronjës “b” të nenit 3 të</w:t>
      </w:r>
      <w:r>
        <w:rPr>
          <w:szCs w:val="22"/>
        </w:rPr>
        <w:t xml:space="preserve"> ligjit nr</w:t>
      </w:r>
      <w:r w:rsidRPr="00164086">
        <w:rPr>
          <w:szCs w:val="22"/>
        </w:rPr>
        <w:t>.7980, datë 27.7.1995 “Për shitblerjen e trojeve”, me propozimin e Ministrit të Punëve Publike, Transportit dhe Telekomunikacionit, Këshilli i Ministrave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VENDOSI"/>
        <w:keepNext w:val="0"/>
      </w:pPr>
      <w:r w:rsidRPr="00164086">
        <w:t>Vendosi: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Paragrafi"/>
        <w:rPr>
          <w:szCs w:val="22"/>
        </w:rPr>
      </w:pPr>
      <w:r w:rsidRPr="00164086">
        <w:rPr>
          <w:szCs w:val="22"/>
        </w:rPr>
        <w:t>1. Kishës Ortodokse Autoqefale të Shqipërisë t’i kalohet në pronësi, pa shpërblim, trualli, me sipërfaqe 460 m</w:t>
      </w:r>
      <w:r w:rsidRPr="00164086">
        <w:rPr>
          <w:szCs w:val="22"/>
          <w:vertAlign w:val="superscript"/>
        </w:rPr>
        <w:t>2</w:t>
      </w:r>
      <w:r w:rsidRPr="00164086">
        <w:rPr>
          <w:szCs w:val="22"/>
        </w:rPr>
        <w:t>, që ndodhet në pjesën veriore të pronës së kësaj kishe, në qytetin e Tiranës, sipas genplanit, që i bashkëlidhet këtij vendimi.</w:t>
      </w:r>
    </w:p>
    <w:p w:rsidR="00234463" w:rsidRPr="00164086" w:rsidRDefault="00234463" w:rsidP="00234463">
      <w:pPr>
        <w:pStyle w:val="Paragrafi"/>
        <w:rPr>
          <w:szCs w:val="22"/>
        </w:rPr>
      </w:pPr>
      <w:r w:rsidRPr="00164086">
        <w:rPr>
          <w:szCs w:val="22"/>
        </w:rPr>
        <w:t>2. Ngarkohen Ministria e Punëve Publike, Transportit dhe Telekomunikacionit dhe Bashkia e Tiranës për zbatimin e këtij vendimi.</w:t>
      </w:r>
    </w:p>
    <w:p w:rsidR="00234463" w:rsidRPr="00164086" w:rsidRDefault="00234463" w:rsidP="00234463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Zyrtare.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Autoriteti"/>
        <w:keepNext w:val="0"/>
      </w:pPr>
      <w:r w:rsidRPr="00164086">
        <w:t>Kryeministri</w:t>
      </w:r>
    </w:p>
    <w:p w:rsidR="00234463" w:rsidRPr="00164086" w:rsidRDefault="00234463" w:rsidP="00234463">
      <w:pPr>
        <w:pStyle w:val="AutoritetiEmer"/>
      </w:pPr>
      <w:r w:rsidRPr="00164086">
        <w:t>Sali Berisha</w:t>
      </w:r>
    </w:p>
    <w:p w:rsidR="00234463" w:rsidRPr="00164086" w:rsidRDefault="00234463" w:rsidP="00234463">
      <w:pPr>
        <w:pStyle w:val="Paragrafi"/>
        <w:rPr>
          <w:szCs w:val="22"/>
        </w:rPr>
      </w:pPr>
    </w:p>
    <w:p w:rsidR="00234463" w:rsidRPr="00164086" w:rsidRDefault="00234463" w:rsidP="00234463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34463"/>
    <w:rsid w:val="002542F9"/>
    <w:rsid w:val="002C6BAB"/>
    <w:rsid w:val="002D303F"/>
    <w:rsid w:val="00304413"/>
    <w:rsid w:val="003518C0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0945D4-5E23-4773-8573-B5BF131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3446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2019-03-16T13:27:00Z</dcterms:created>
  <dcterms:modified xsi:type="dcterms:W3CDTF">2019-03-16T13:27:00Z</dcterms:modified>
</cp:coreProperties>
</file>