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517" w:rsidRPr="00286645" w:rsidRDefault="00E04517" w:rsidP="00E04517">
      <w:pPr>
        <w:pStyle w:val="Akti"/>
        <w:keepNext w:val="0"/>
      </w:pPr>
      <w:bookmarkStart w:id="0" w:name="_GoBack"/>
      <w:bookmarkEnd w:id="0"/>
      <w:r w:rsidRPr="00286645">
        <w:t>VENDIM</w:t>
      </w:r>
    </w:p>
    <w:p w:rsidR="00E04517" w:rsidRPr="00286645" w:rsidRDefault="00E04517" w:rsidP="00E04517">
      <w:pPr>
        <w:pStyle w:val="NumriData"/>
        <w:keepNext w:val="0"/>
      </w:pPr>
      <w:r>
        <w:t>Nr.78</w:t>
      </w:r>
      <w:r w:rsidRPr="00286645">
        <w:t>,</w:t>
      </w:r>
      <w:r>
        <w:t xml:space="preserve"> </w:t>
      </w:r>
      <w:r w:rsidRPr="00286645">
        <w:t>datë 8.2.2006</w:t>
      </w:r>
    </w:p>
    <w:p w:rsidR="00E04517" w:rsidRPr="00286645" w:rsidRDefault="00E04517" w:rsidP="00E04517">
      <w:pPr>
        <w:pStyle w:val="Paragrafi"/>
        <w:rPr>
          <w:lang w:val="it-IT"/>
        </w:rPr>
      </w:pPr>
    </w:p>
    <w:p w:rsidR="00E04517" w:rsidRPr="00F66BB5" w:rsidRDefault="00E04517" w:rsidP="00E04517">
      <w:pPr>
        <w:pStyle w:val="Titulli"/>
        <w:keepNext w:val="0"/>
      </w:pPr>
      <w:r w:rsidRPr="00286645">
        <w:t>P</w:t>
      </w:r>
      <w:r>
        <w:t>Ë</w:t>
      </w:r>
      <w:r w:rsidRPr="00286645">
        <w:t>R KRIJIMIN E MATUR</w:t>
      </w:r>
      <w:r>
        <w:t>Ë</w:t>
      </w:r>
      <w:r w:rsidRPr="00286645">
        <w:t>S SHTET</w:t>
      </w:r>
      <w:r>
        <w:t>Ë</w:t>
      </w:r>
      <w:r w:rsidRPr="00286645">
        <w:t>RORE DHE PRANIMET N</w:t>
      </w:r>
      <w:r>
        <w:t xml:space="preserve">Ë </w:t>
      </w:r>
      <w:r w:rsidRPr="00F66BB5">
        <w:t>SHKOLLAT E LARTA PUBLIKE</w:t>
      </w:r>
    </w:p>
    <w:p w:rsidR="00E04517" w:rsidRPr="00F66BB5" w:rsidRDefault="00E04517" w:rsidP="00E04517">
      <w:pPr>
        <w:pStyle w:val="Paragrafi"/>
        <w:rPr>
          <w:lang w:val="it-IT"/>
        </w:rPr>
      </w:pPr>
    </w:p>
    <w:p w:rsidR="00E04517" w:rsidRPr="00F66BB5" w:rsidRDefault="00E04517" w:rsidP="00E04517">
      <w:pPr>
        <w:pStyle w:val="BazLigjPropozues"/>
        <w:keepNext w:val="0"/>
      </w:pPr>
      <w:r w:rsidRPr="00F66BB5">
        <w:t>Në</w:t>
      </w:r>
      <w:r>
        <w:t xml:space="preserve"> mbështetje të nenit 100 të Kushtetutës, të nenit 63</w:t>
      </w:r>
      <w:r w:rsidRPr="00F66BB5">
        <w:t xml:space="preserve"> të ligjit nr.7952, datë</w:t>
      </w:r>
      <w:r>
        <w:t xml:space="preserve"> 21.6.1995</w:t>
      </w:r>
      <w:r w:rsidRPr="00F66BB5">
        <w:t xml:space="preserve"> “Për sistemin arsimor parauniversitar”, të ndryshuar, të ne</w:t>
      </w:r>
      <w:r>
        <w:t>nit 31</w:t>
      </w:r>
      <w:r w:rsidRPr="00F66BB5">
        <w:t xml:space="preserve"> të ligjit nr.8461, datë</w:t>
      </w:r>
      <w:r>
        <w:t xml:space="preserve"> 25.2.1999</w:t>
      </w:r>
      <w:r w:rsidRPr="00F66BB5">
        <w:t xml:space="preserve"> “Për arsimin e lartë në Republikën e Shqipërisë”, të ndryshuar, dhe të ligjit nr.9464, datë</w:t>
      </w:r>
      <w:r>
        <w:t xml:space="preserve"> 28.12.2005</w:t>
      </w:r>
      <w:r w:rsidRPr="00F66BB5">
        <w:t xml:space="preserve"> “Pë</w:t>
      </w:r>
      <w:r>
        <w:t>r Buxhetin e Shtetit</w:t>
      </w:r>
      <w:r w:rsidRPr="00F66BB5">
        <w:t xml:space="preserve"> të vitit 2006”, me propozimin e Ministrit të Arsimit dhe </w:t>
      </w:r>
      <w:r>
        <w:t xml:space="preserve">të </w:t>
      </w:r>
      <w:r w:rsidRPr="00F66BB5">
        <w:t>Shkencës, Këshilli i Ministrave</w:t>
      </w:r>
    </w:p>
    <w:p w:rsidR="00E04517" w:rsidRPr="00F66BB5" w:rsidRDefault="00E04517" w:rsidP="00E04517">
      <w:pPr>
        <w:pStyle w:val="Paragrafi"/>
        <w:rPr>
          <w:lang w:val="it-IT"/>
        </w:rPr>
      </w:pPr>
    </w:p>
    <w:p w:rsidR="00E04517" w:rsidRPr="00F66BB5" w:rsidRDefault="00E04517" w:rsidP="00E04517">
      <w:pPr>
        <w:pStyle w:val="VENDOSI"/>
        <w:keepNext w:val="0"/>
      </w:pPr>
      <w:r w:rsidRPr="00F66BB5">
        <w:t>VENDOSI:</w:t>
      </w:r>
    </w:p>
    <w:p w:rsidR="00E04517" w:rsidRPr="00F66BB5" w:rsidRDefault="00E04517" w:rsidP="00E04517">
      <w:pPr>
        <w:pStyle w:val="Paragrafi"/>
        <w:rPr>
          <w:lang w:val="it-IT"/>
        </w:rPr>
      </w:pPr>
    </w:p>
    <w:p w:rsidR="00E04517" w:rsidRPr="00286645" w:rsidRDefault="00E04517" w:rsidP="00E04517">
      <w:pPr>
        <w:pStyle w:val="Paragrafi"/>
        <w:rPr>
          <w:lang w:val="it-IT"/>
        </w:rPr>
      </w:pPr>
      <w:r w:rsidRPr="00F66BB5">
        <w:rPr>
          <w:lang w:val="it-IT"/>
        </w:rPr>
        <w:t xml:space="preserve">1. Krijimin e maturës shtetërore, e cila realizon provimet e pjekurisë në përfundim të arsimit të mesëm 4 dhe 5-vjeçar, nëpërmjet vlerësimit të jashtëm. </w:t>
      </w:r>
      <w:r w:rsidRPr="00286645">
        <w:rPr>
          <w:lang w:val="it-IT"/>
        </w:rPr>
        <w:t>Matura shtetërore të përbëhet nga:</w:t>
      </w:r>
    </w:p>
    <w:p w:rsidR="00E04517" w:rsidRPr="00286645" w:rsidRDefault="00E04517" w:rsidP="00E04517">
      <w:pPr>
        <w:pStyle w:val="Paragrafi"/>
        <w:rPr>
          <w:lang w:val="it-IT"/>
        </w:rPr>
      </w:pPr>
      <w:r w:rsidRPr="00286645">
        <w:rPr>
          <w:lang w:val="it-IT"/>
        </w:rPr>
        <w:t>a) provime të detyruara</w:t>
      </w:r>
      <w:r>
        <w:rPr>
          <w:lang w:val="it-IT"/>
        </w:rPr>
        <w:t>,</w:t>
      </w:r>
    </w:p>
    <w:p w:rsidR="00E04517" w:rsidRPr="00286645" w:rsidRDefault="00E04517" w:rsidP="00E04517">
      <w:pPr>
        <w:pStyle w:val="Paragrafi"/>
        <w:rPr>
          <w:lang w:val="it-IT"/>
        </w:rPr>
      </w:pPr>
      <w:r>
        <w:rPr>
          <w:lang w:val="it-IT"/>
        </w:rPr>
        <w:t>b</w:t>
      </w:r>
      <w:r w:rsidRPr="00286645">
        <w:rPr>
          <w:lang w:val="it-IT"/>
        </w:rPr>
        <w:t>) provime me zgjedhje.</w:t>
      </w:r>
    </w:p>
    <w:p w:rsidR="00E04517" w:rsidRPr="00286645" w:rsidRDefault="00E04517" w:rsidP="00E04517">
      <w:pPr>
        <w:pStyle w:val="Paragrafi"/>
        <w:rPr>
          <w:lang w:val="it-IT"/>
        </w:rPr>
      </w:pPr>
      <w:r w:rsidRPr="00286645">
        <w:rPr>
          <w:lang w:val="it-IT"/>
        </w:rPr>
        <w:t>2. Arsimi i mesëm quhet i përfunduar kur nxënësi arrin rezultate kaluese në provimet e detyruara.</w:t>
      </w:r>
    </w:p>
    <w:p w:rsidR="00E04517" w:rsidRPr="00286645" w:rsidRDefault="00E04517" w:rsidP="00E04517">
      <w:pPr>
        <w:pStyle w:val="Paragrafi"/>
        <w:rPr>
          <w:lang w:val="it-IT"/>
        </w:rPr>
      </w:pPr>
      <w:r w:rsidRPr="00286645">
        <w:rPr>
          <w:lang w:val="it-IT"/>
        </w:rPr>
        <w:t>3. Kan</w:t>
      </w:r>
      <w:r>
        <w:rPr>
          <w:lang w:val="it-IT"/>
        </w:rPr>
        <w:t>ë</w:t>
      </w:r>
      <w:r w:rsidRPr="00286645">
        <w:rPr>
          <w:lang w:val="it-IT"/>
        </w:rPr>
        <w:t xml:space="preserve"> t</w:t>
      </w:r>
      <w:r>
        <w:rPr>
          <w:lang w:val="it-IT"/>
        </w:rPr>
        <w:t>ë</w:t>
      </w:r>
      <w:r w:rsidRPr="00286645">
        <w:rPr>
          <w:lang w:val="it-IT"/>
        </w:rPr>
        <w:t xml:space="preserve"> drejtë të kërkojnë q</w:t>
      </w:r>
      <w:r>
        <w:rPr>
          <w:lang w:val="it-IT"/>
        </w:rPr>
        <w:t>ë të vazhdojnë studimet në shkol</w:t>
      </w:r>
      <w:r w:rsidRPr="00286645">
        <w:rPr>
          <w:lang w:val="it-IT"/>
        </w:rPr>
        <w:t>lat e larta publike, vetëm ata kandidatë, t</w:t>
      </w:r>
      <w:r>
        <w:rPr>
          <w:lang w:val="it-IT"/>
        </w:rPr>
        <w:t>ë</w:t>
      </w:r>
      <w:r w:rsidRPr="00286645">
        <w:rPr>
          <w:lang w:val="it-IT"/>
        </w:rPr>
        <w:t xml:space="preserve"> cil</w:t>
      </w:r>
      <w:r>
        <w:rPr>
          <w:lang w:val="it-IT"/>
        </w:rPr>
        <w:t>ë</w:t>
      </w:r>
      <w:r w:rsidRPr="00286645">
        <w:rPr>
          <w:lang w:val="it-IT"/>
        </w:rPr>
        <w:t>t kan</w:t>
      </w:r>
      <w:r>
        <w:rPr>
          <w:lang w:val="it-IT"/>
        </w:rPr>
        <w:t>ë</w:t>
      </w:r>
      <w:r w:rsidRPr="00286645">
        <w:rPr>
          <w:lang w:val="it-IT"/>
        </w:rPr>
        <w:t xml:space="preserve"> kryer provimet e matur</w:t>
      </w:r>
      <w:r>
        <w:rPr>
          <w:lang w:val="it-IT"/>
        </w:rPr>
        <w:t>ë</w:t>
      </w:r>
      <w:r w:rsidRPr="00286645">
        <w:rPr>
          <w:lang w:val="it-IT"/>
        </w:rPr>
        <w:t>s shtetërore ose ekuivalentet e saj, p</w:t>
      </w:r>
      <w:r>
        <w:rPr>
          <w:lang w:val="it-IT"/>
        </w:rPr>
        <w:t>ër nxë</w:t>
      </w:r>
      <w:r w:rsidRPr="00286645">
        <w:rPr>
          <w:lang w:val="it-IT"/>
        </w:rPr>
        <w:t>nësit, që kan</w:t>
      </w:r>
      <w:r>
        <w:rPr>
          <w:lang w:val="it-IT"/>
        </w:rPr>
        <w:t>ë</w:t>
      </w:r>
      <w:r w:rsidRPr="00286645">
        <w:rPr>
          <w:lang w:val="it-IT"/>
        </w:rPr>
        <w:t xml:space="preserve"> kryer arsimin e mesëm jashtë vendit.</w:t>
      </w:r>
    </w:p>
    <w:p w:rsidR="00E04517" w:rsidRPr="00286645" w:rsidRDefault="00E04517" w:rsidP="00E04517">
      <w:pPr>
        <w:pStyle w:val="Paragrafi"/>
        <w:rPr>
          <w:lang w:val="it-IT"/>
        </w:rPr>
      </w:pPr>
      <w:r w:rsidRPr="00286645">
        <w:rPr>
          <w:lang w:val="it-IT"/>
        </w:rPr>
        <w:t>4. Ngritjen e Komitetit të Maturës Shtet</w:t>
      </w:r>
      <w:r>
        <w:rPr>
          <w:lang w:val="it-IT"/>
        </w:rPr>
        <w:t>ë</w:t>
      </w:r>
      <w:r w:rsidRPr="00286645">
        <w:rPr>
          <w:lang w:val="it-IT"/>
        </w:rPr>
        <w:t xml:space="preserve">rore, pranë Ministrisë së Arsimit dhe </w:t>
      </w:r>
      <w:r>
        <w:rPr>
          <w:lang w:val="it-IT"/>
        </w:rPr>
        <w:t xml:space="preserve">të </w:t>
      </w:r>
      <w:r w:rsidRPr="00286645">
        <w:rPr>
          <w:lang w:val="it-IT"/>
        </w:rPr>
        <w:t>Shkencës, p</w:t>
      </w:r>
      <w:r>
        <w:rPr>
          <w:lang w:val="it-IT"/>
        </w:rPr>
        <w:t>ë</w:t>
      </w:r>
      <w:r w:rsidRPr="00286645">
        <w:rPr>
          <w:lang w:val="it-IT"/>
        </w:rPr>
        <w:t>r drejtimin dhe organizimin e provimeve të</w:t>
      </w:r>
      <w:r>
        <w:rPr>
          <w:lang w:val="it-IT"/>
        </w:rPr>
        <w:t xml:space="preserve"> maturës shtetërore, përbë</w:t>
      </w:r>
      <w:r w:rsidRPr="00286645">
        <w:rPr>
          <w:lang w:val="it-IT"/>
        </w:rPr>
        <w:t xml:space="preserve">rja dhe detyrat e të </w:t>
      </w:r>
      <w:r>
        <w:rPr>
          <w:lang w:val="it-IT"/>
        </w:rPr>
        <w:t>cilit caktohen me urdhër të M</w:t>
      </w:r>
      <w:r w:rsidRPr="00286645">
        <w:rPr>
          <w:lang w:val="it-IT"/>
        </w:rPr>
        <w:t xml:space="preserve">inistrit të Arsimit dhe </w:t>
      </w:r>
      <w:r>
        <w:rPr>
          <w:lang w:val="it-IT"/>
        </w:rPr>
        <w:t xml:space="preserve">të </w:t>
      </w:r>
      <w:r w:rsidRPr="00286645">
        <w:rPr>
          <w:lang w:val="it-IT"/>
        </w:rPr>
        <w:t>Shkencës.</w:t>
      </w:r>
    </w:p>
    <w:p w:rsidR="00E04517" w:rsidRPr="00286645" w:rsidRDefault="00E04517" w:rsidP="00E04517">
      <w:pPr>
        <w:pStyle w:val="Paragrafi"/>
        <w:rPr>
          <w:lang w:val="it-IT"/>
        </w:rPr>
      </w:pPr>
      <w:r w:rsidRPr="00286645">
        <w:rPr>
          <w:lang w:val="it-IT"/>
        </w:rPr>
        <w:t>5. Pranimet në shkollat e larta publike, si rregull, të mbështeten në rezultatet e shkollës së mesme, sipas kësaj skeme:</w:t>
      </w:r>
    </w:p>
    <w:p w:rsidR="00E04517" w:rsidRPr="00286645" w:rsidRDefault="00E04517" w:rsidP="00E04517">
      <w:pPr>
        <w:pStyle w:val="Paragrafi"/>
        <w:rPr>
          <w:lang w:val="it-IT"/>
        </w:rPr>
      </w:pPr>
      <w:r w:rsidRPr="00286645">
        <w:rPr>
          <w:lang w:val="it-IT"/>
        </w:rPr>
        <w:t>a) 20 pë</w:t>
      </w:r>
      <w:r>
        <w:rPr>
          <w:lang w:val="it-IT"/>
        </w:rPr>
        <w:t>r qind në notën mesatare të të</w:t>
      </w:r>
      <w:r w:rsidRPr="00286645">
        <w:rPr>
          <w:lang w:val="it-IT"/>
        </w:rPr>
        <w:t xml:space="preserve"> gjitha viteve të shkollës së mesme;</w:t>
      </w:r>
    </w:p>
    <w:p w:rsidR="00E04517" w:rsidRPr="00286645" w:rsidRDefault="00E04517" w:rsidP="00E04517">
      <w:pPr>
        <w:pStyle w:val="Paragrafi"/>
        <w:rPr>
          <w:lang w:val="it-IT"/>
        </w:rPr>
      </w:pPr>
      <w:r w:rsidRPr="00286645">
        <w:rPr>
          <w:lang w:val="it-IT"/>
        </w:rPr>
        <w:t>b) 80 për qind në mesataren e notave të provimeve të matur</w:t>
      </w:r>
      <w:r>
        <w:rPr>
          <w:lang w:val="it-IT"/>
        </w:rPr>
        <w:t>ë</w:t>
      </w:r>
      <w:r w:rsidRPr="00286645">
        <w:rPr>
          <w:lang w:val="it-IT"/>
        </w:rPr>
        <w:t>s shtetërore.</w:t>
      </w:r>
    </w:p>
    <w:p w:rsidR="00E04517" w:rsidRPr="00286645" w:rsidRDefault="00E04517" w:rsidP="00E04517">
      <w:pPr>
        <w:pStyle w:val="Paragrafi"/>
        <w:rPr>
          <w:lang w:val="it-IT"/>
        </w:rPr>
      </w:pPr>
      <w:r w:rsidRPr="00286645">
        <w:rPr>
          <w:lang w:val="it-IT"/>
        </w:rPr>
        <w:t>6. Për vitin 2008 e n</w:t>
      </w:r>
      <w:r>
        <w:rPr>
          <w:lang w:val="it-IT"/>
        </w:rPr>
        <w:t>ë</w:t>
      </w:r>
      <w:r w:rsidRPr="00286645">
        <w:rPr>
          <w:lang w:val="it-IT"/>
        </w:rPr>
        <w:t xml:space="preserve"> vazhdim pranimet n</w:t>
      </w:r>
      <w:r>
        <w:rPr>
          <w:lang w:val="it-IT"/>
        </w:rPr>
        <w:t>ë</w:t>
      </w:r>
      <w:r w:rsidRPr="00286645">
        <w:rPr>
          <w:lang w:val="it-IT"/>
        </w:rPr>
        <w:t xml:space="preserve"> shkollat e larta publike, si rregull, të mbështeten në rezultatet e shkollës së mesme, sipas kësaj skeme:</w:t>
      </w:r>
    </w:p>
    <w:p w:rsidR="00E04517" w:rsidRDefault="00E04517" w:rsidP="00E04517">
      <w:pPr>
        <w:pStyle w:val="Paragrafi"/>
        <w:rPr>
          <w:lang w:val="it-IT"/>
        </w:rPr>
      </w:pPr>
      <w:r w:rsidRPr="00286645">
        <w:rPr>
          <w:lang w:val="it-IT"/>
        </w:rPr>
        <w:t>a) 35 për qind në notën mesa</w:t>
      </w:r>
      <w:r>
        <w:rPr>
          <w:lang w:val="it-IT"/>
        </w:rPr>
        <w:t>tare të</w:t>
      </w:r>
      <w:r w:rsidRPr="00286645">
        <w:rPr>
          <w:lang w:val="it-IT"/>
        </w:rPr>
        <w:t xml:space="preserve"> të gjitha viteve të shkollës së mesme; </w:t>
      </w:r>
    </w:p>
    <w:p w:rsidR="00E04517" w:rsidRPr="00286645" w:rsidRDefault="00E04517" w:rsidP="00E04517">
      <w:pPr>
        <w:pStyle w:val="Paragrafi"/>
        <w:rPr>
          <w:lang w:val="it-IT"/>
        </w:rPr>
      </w:pPr>
      <w:r w:rsidRPr="00286645">
        <w:rPr>
          <w:lang w:val="it-IT"/>
        </w:rPr>
        <w:t>b) 65 p</w:t>
      </w:r>
      <w:r>
        <w:rPr>
          <w:lang w:val="it-IT"/>
        </w:rPr>
        <w:t>ër qind në mesataren e notave të</w:t>
      </w:r>
      <w:r w:rsidRPr="00286645">
        <w:rPr>
          <w:lang w:val="it-IT"/>
        </w:rPr>
        <w:t xml:space="preserve"> provimeve të matur</w:t>
      </w:r>
      <w:r>
        <w:rPr>
          <w:lang w:val="it-IT"/>
        </w:rPr>
        <w:t>ës shtetë</w:t>
      </w:r>
      <w:r w:rsidRPr="00286645">
        <w:rPr>
          <w:lang w:val="it-IT"/>
        </w:rPr>
        <w:t>rore.</w:t>
      </w:r>
    </w:p>
    <w:p w:rsidR="00E04517" w:rsidRPr="00286645" w:rsidRDefault="00E04517" w:rsidP="00E04517">
      <w:pPr>
        <w:pStyle w:val="Paragrafi"/>
        <w:rPr>
          <w:lang w:val="it-IT"/>
        </w:rPr>
      </w:pPr>
      <w:r w:rsidRPr="00286645">
        <w:rPr>
          <w:lang w:val="it-IT"/>
        </w:rPr>
        <w:t>7. Përzgjedhja e kandidatëve p</w:t>
      </w:r>
      <w:r>
        <w:rPr>
          <w:lang w:val="it-IT"/>
        </w:rPr>
        <w:t>ër t’</w:t>
      </w:r>
      <w:r w:rsidRPr="00286645">
        <w:rPr>
          <w:lang w:val="it-IT"/>
        </w:rPr>
        <w:t>u pranuar n</w:t>
      </w:r>
      <w:r>
        <w:rPr>
          <w:lang w:val="it-IT"/>
        </w:rPr>
        <w:t>ë</w:t>
      </w:r>
      <w:r w:rsidRPr="00286645">
        <w:rPr>
          <w:lang w:val="it-IT"/>
        </w:rPr>
        <w:t xml:space="preserve"> shkollat e larta publike të mbështetet në kriteret e p</w:t>
      </w:r>
      <w:r>
        <w:rPr>
          <w:lang w:val="it-IT"/>
        </w:rPr>
        <w:t>ë</w:t>
      </w:r>
      <w:r w:rsidRPr="00286645">
        <w:rPr>
          <w:lang w:val="it-IT"/>
        </w:rPr>
        <w:t xml:space="preserve">rgjithshme, të hartuara nga Ministria e Arsimit dhe </w:t>
      </w:r>
      <w:r>
        <w:rPr>
          <w:lang w:val="it-IT"/>
        </w:rPr>
        <w:t xml:space="preserve">e </w:t>
      </w:r>
      <w:r w:rsidRPr="00286645">
        <w:rPr>
          <w:lang w:val="it-IT"/>
        </w:rPr>
        <w:t>Shkencës, pas këshillimit me shkollat e larta publike. Këto shkolla mund të përcaktojnë kritere të veçanta, në përputhje me kriteret e p</w:t>
      </w:r>
      <w:r>
        <w:rPr>
          <w:lang w:val="it-IT"/>
        </w:rPr>
        <w:t>ë</w:t>
      </w:r>
      <w:r w:rsidRPr="00286645">
        <w:rPr>
          <w:lang w:val="it-IT"/>
        </w:rPr>
        <w:t xml:space="preserve">rgjithshme. Për kriteret e veçanta duhet të merret mendimi i Ministrisë së Arsimit dhe </w:t>
      </w:r>
      <w:r>
        <w:rPr>
          <w:lang w:val="it-IT"/>
        </w:rPr>
        <w:t xml:space="preserve">të </w:t>
      </w:r>
      <w:r w:rsidRPr="00286645">
        <w:rPr>
          <w:lang w:val="it-IT"/>
        </w:rPr>
        <w:t>Shkencës.</w:t>
      </w:r>
    </w:p>
    <w:p w:rsidR="00E04517" w:rsidRPr="00286645" w:rsidRDefault="00E04517" w:rsidP="00E04517">
      <w:pPr>
        <w:pStyle w:val="Paragrafi"/>
        <w:rPr>
          <w:lang w:val="it-IT"/>
        </w:rPr>
      </w:pPr>
      <w:r w:rsidRPr="00286645">
        <w:rPr>
          <w:lang w:val="it-IT"/>
        </w:rPr>
        <w:t>8. Për shkollat e larta ushtarake dhe p</w:t>
      </w:r>
      <w:r>
        <w:rPr>
          <w:lang w:val="it-IT"/>
        </w:rPr>
        <w:t>ë</w:t>
      </w:r>
      <w:r w:rsidRPr="00286645">
        <w:rPr>
          <w:lang w:val="it-IT"/>
        </w:rPr>
        <w:t>r shkollat e larta të policis</w:t>
      </w:r>
      <w:r>
        <w:rPr>
          <w:lang w:val="it-IT"/>
        </w:rPr>
        <w:t>ë</w:t>
      </w:r>
      <w:r w:rsidRPr="00286645">
        <w:rPr>
          <w:lang w:val="it-IT"/>
        </w:rPr>
        <w:t xml:space="preserve"> k</w:t>
      </w:r>
      <w:r>
        <w:rPr>
          <w:lang w:val="it-IT"/>
        </w:rPr>
        <w:t>riteret e veçanta vendosen nga M</w:t>
      </w:r>
      <w:r w:rsidRPr="00286645">
        <w:rPr>
          <w:lang w:val="it-IT"/>
        </w:rPr>
        <w:t xml:space="preserve">inistri i Arsimit dhe </w:t>
      </w:r>
      <w:r>
        <w:rPr>
          <w:lang w:val="it-IT"/>
        </w:rPr>
        <w:t xml:space="preserve">i </w:t>
      </w:r>
      <w:r w:rsidRPr="00286645">
        <w:rPr>
          <w:lang w:val="it-IT"/>
        </w:rPr>
        <w:t>Shkencës dhe, p</w:t>
      </w:r>
      <w:r>
        <w:rPr>
          <w:lang w:val="it-IT"/>
        </w:rPr>
        <w:t>ë</w:t>
      </w:r>
      <w:r w:rsidRPr="00286645">
        <w:rPr>
          <w:lang w:val="it-IT"/>
        </w:rPr>
        <w:t xml:space="preserve">rkatësisht, </w:t>
      </w:r>
      <w:r>
        <w:rPr>
          <w:lang w:val="it-IT"/>
        </w:rPr>
        <w:t>nga Ministri i Mbrojtjes e nga M</w:t>
      </w:r>
      <w:r w:rsidRPr="00286645">
        <w:rPr>
          <w:lang w:val="it-IT"/>
        </w:rPr>
        <w:t>inistri i Brendshëm, në p</w:t>
      </w:r>
      <w:r>
        <w:rPr>
          <w:lang w:val="it-IT"/>
        </w:rPr>
        <w:t>ërputhje me nenet 2, 3 e 8</w:t>
      </w:r>
      <w:r w:rsidRPr="00286645">
        <w:rPr>
          <w:lang w:val="it-IT"/>
        </w:rPr>
        <w:t xml:space="preserve"> të kreut I, të ligjit nr.8461, dat</w:t>
      </w:r>
      <w:r>
        <w:rPr>
          <w:lang w:val="it-IT"/>
        </w:rPr>
        <w:t>ë 25.2.1999</w:t>
      </w:r>
      <w:r w:rsidRPr="00286645">
        <w:rPr>
          <w:lang w:val="it-IT"/>
        </w:rPr>
        <w:t xml:space="preserve"> “P</w:t>
      </w:r>
      <w:r>
        <w:rPr>
          <w:lang w:val="it-IT"/>
        </w:rPr>
        <w:t>ër arsimin e l</w:t>
      </w:r>
      <w:r w:rsidRPr="00286645">
        <w:rPr>
          <w:lang w:val="it-IT"/>
        </w:rPr>
        <w:t>artë në Republik</w:t>
      </w:r>
      <w:r>
        <w:rPr>
          <w:lang w:val="it-IT"/>
        </w:rPr>
        <w:t>ë</w:t>
      </w:r>
      <w:r w:rsidRPr="00286645">
        <w:rPr>
          <w:lang w:val="it-IT"/>
        </w:rPr>
        <w:t>n e Shqipërisë”, të ndryshuar.</w:t>
      </w:r>
    </w:p>
    <w:p w:rsidR="00E04517" w:rsidRPr="00F66BB5" w:rsidRDefault="00E04517" w:rsidP="00E04517">
      <w:pPr>
        <w:pStyle w:val="Paragrafi"/>
        <w:rPr>
          <w:lang w:val="it-IT"/>
        </w:rPr>
      </w:pPr>
      <w:r w:rsidRPr="00F66BB5">
        <w:rPr>
          <w:lang w:val="it-IT"/>
        </w:rPr>
        <w:t>9. Efektet financiare:</w:t>
      </w:r>
    </w:p>
    <w:p w:rsidR="00E04517" w:rsidRPr="00F66BB5" w:rsidRDefault="00E04517" w:rsidP="00E04517">
      <w:pPr>
        <w:pStyle w:val="Paragrafi"/>
        <w:rPr>
          <w:lang w:val="it-IT"/>
        </w:rPr>
      </w:pPr>
      <w:r w:rsidRPr="00F66BB5">
        <w:rPr>
          <w:lang w:val="it-IT"/>
        </w:rPr>
        <w:t>a) për provimet e matur</w:t>
      </w:r>
      <w:r>
        <w:rPr>
          <w:lang w:val="it-IT"/>
        </w:rPr>
        <w:t>ë</w:t>
      </w:r>
      <w:r w:rsidRPr="00F66BB5">
        <w:rPr>
          <w:lang w:val="it-IT"/>
        </w:rPr>
        <w:t xml:space="preserve">s shtetërore, të mbulohen nga buxheti i Ministrisë së Arsimit dhe </w:t>
      </w:r>
      <w:r>
        <w:rPr>
          <w:lang w:val="it-IT"/>
        </w:rPr>
        <w:t xml:space="preserve">të </w:t>
      </w:r>
      <w:r w:rsidRPr="00F66BB5">
        <w:rPr>
          <w:lang w:val="it-IT"/>
        </w:rPr>
        <w:t>Shkencës dhe nga tarifa e provimit me zgjedhje;</w:t>
      </w:r>
    </w:p>
    <w:p w:rsidR="00E04517" w:rsidRPr="00F66BB5" w:rsidRDefault="00E04517" w:rsidP="00E04517">
      <w:pPr>
        <w:pStyle w:val="Paragrafi"/>
        <w:rPr>
          <w:lang w:val="it-IT"/>
        </w:rPr>
      </w:pPr>
      <w:r w:rsidRPr="00F66BB5">
        <w:rPr>
          <w:lang w:val="it-IT"/>
        </w:rPr>
        <w:t>b) për pranimet e kërkesave për studim në shkollat e larta publike, të mbulohen nga buxheti i shkollave të larta dhe nga tarifa përkatëse.</w:t>
      </w:r>
    </w:p>
    <w:p w:rsidR="00E04517" w:rsidRDefault="00E04517" w:rsidP="00E04517">
      <w:pPr>
        <w:pStyle w:val="Paragrafi"/>
        <w:rPr>
          <w:lang w:val="it-IT"/>
        </w:rPr>
      </w:pPr>
      <w:r w:rsidRPr="00F66BB5">
        <w:rPr>
          <w:lang w:val="it-IT"/>
        </w:rPr>
        <w:t>Tarifat e mësip</w:t>
      </w:r>
      <w:r>
        <w:rPr>
          <w:lang w:val="it-IT"/>
        </w:rPr>
        <w:t>ërme të përcaktohen me urdhër të</w:t>
      </w:r>
      <w:r w:rsidRPr="00F66BB5">
        <w:rPr>
          <w:lang w:val="it-IT"/>
        </w:rPr>
        <w:t xml:space="preserve"> përbashkët të</w:t>
      </w:r>
      <w:r>
        <w:rPr>
          <w:lang w:val="it-IT"/>
        </w:rPr>
        <w:t xml:space="preserve"> M</w:t>
      </w:r>
      <w:r w:rsidRPr="00F66BB5">
        <w:rPr>
          <w:lang w:val="it-IT"/>
        </w:rPr>
        <w:t xml:space="preserve">inistrit </w:t>
      </w:r>
      <w:r>
        <w:rPr>
          <w:lang w:val="it-IT"/>
        </w:rPr>
        <w:t>të Arsimit dhe të Shkencës dhe të M</w:t>
      </w:r>
      <w:r w:rsidRPr="00F66BB5">
        <w:rPr>
          <w:lang w:val="it-IT"/>
        </w:rPr>
        <w:t>inistrit të Financave.</w:t>
      </w:r>
    </w:p>
    <w:p w:rsidR="00E04517" w:rsidRDefault="00E04517" w:rsidP="00E04517">
      <w:pPr>
        <w:pStyle w:val="Paragrafi"/>
        <w:rPr>
          <w:lang w:val="it-IT"/>
        </w:rPr>
      </w:pPr>
    </w:p>
    <w:p w:rsidR="00E04517" w:rsidRPr="00F66BB5" w:rsidRDefault="00E04517" w:rsidP="00E04517">
      <w:pPr>
        <w:pStyle w:val="Paragrafi"/>
        <w:rPr>
          <w:lang w:val="it-IT"/>
        </w:rPr>
      </w:pPr>
    </w:p>
    <w:p w:rsidR="00E04517" w:rsidRPr="00286645" w:rsidRDefault="00E04517" w:rsidP="00E04517">
      <w:pPr>
        <w:pStyle w:val="Paragrafi"/>
        <w:rPr>
          <w:lang w:val="it-IT"/>
        </w:rPr>
      </w:pPr>
      <w:r>
        <w:rPr>
          <w:lang w:val="it-IT"/>
        </w:rPr>
        <w:t>10</w:t>
      </w:r>
      <w:r w:rsidRPr="00286645">
        <w:rPr>
          <w:lang w:val="it-IT"/>
        </w:rPr>
        <w:t>.</w:t>
      </w:r>
      <w:r>
        <w:rPr>
          <w:lang w:val="it-IT"/>
        </w:rPr>
        <w:t xml:space="preserve"> </w:t>
      </w:r>
      <w:r w:rsidRPr="00286645">
        <w:rPr>
          <w:lang w:val="it-IT"/>
        </w:rPr>
        <w:t>Ngarkohet Ministria e Arsimit dhe Shkencës p</w:t>
      </w:r>
      <w:r>
        <w:rPr>
          <w:lang w:val="it-IT"/>
        </w:rPr>
        <w:t>ë</w:t>
      </w:r>
      <w:r w:rsidRPr="00286645">
        <w:rPr>
          <w:lang w:val="it-IT"/>
        </w:rPr>
        <w:t>r zbatimin</w:t>
      </w:r>
      <w:r>
        <w:rPr>
          <w:lang w:val="it-IT"/>
        </w:rPr>
        <w:t xml:space="preserve"> e</w:t>
      </w:r>
      <w:r w:rsidRPr="00286645">
        <w:rPr>
          <w:lang w:val="it-IT"/>
        </w:rPr>
        <w:t xml:space="preserve"> këtij vendimi.</w:t>
      </w:r>
    </w:p>
    <w:p w:rsidR="00E04517" w:rsidRPr="00286645" w:rsidRDefault="00E04517" w:rsidP="00E04517">
      <w:pPr>
        <w:pStyle w:val="Paragrafi"/>
        <w:rPr>
          <w:lang w:val="it-IT"/>
        </w:rPr>
      </w:pPr>
      <w:r>
        <w:rPr>
          <w:lang w:val="it-IT"/>
        </w:rPr>
        <w:t>11</w:t>
      </w:r>
      <w:r w:rsidRPr="00286645">
        <w:rPr>
          <w:lang w:val="it-IT"/>
        </w:rPr>
        <w:t>.</w:t>
      </w:r>
      <w:r>
        <w:rPr>
          <w:lang w:val="it-IT"/>
        </w:rPr>
        <w:t xml:space="preserve"> </w:t>
      </w:r>
      <w:r w:rsidRPr="00286645">
        <w:rPr>
          <w:lang w:val="it-IT"/>
        </w:rPr>
        <w:t>Të gjitha aktet n</w:t>
      </w:r>
      <w:r>
        <w:rPr>
          <w:lang w:val="it-IT"/>
        </w:rPr>
        <w:t>ënlig</w:t>
      </w:r>
      <w:r w:rsidRPr="00286645">
        <w:rPr>
          <w:lang w:val="it-IT"/>
        </w:rPr>
        <w:t>ore p</w:t>
      </w:r>
      <w:r>
        <w:rPr>
          <w:lang w:val="it-IT"/>
        </w:rPr>
        <w:t>ë</w:t>
      </w:r>
      <w:r w:rsidRPr="00286645">
        <w:rPr>
          <w:lang w:val="it-IT"/>
        </w:rPr>
        <w:t>r provimet e pjekuris</w:t>
      </w:r>
      <w:r>
        <w:rPr>
          <w:lang w:val="it-IT"/>
        </w:rPr>
        <w:t>ë, të parashikuara në kreun V</w:t>
      </w:r>
      <w:r w:rsidRPr="00286645">
        <w:rPr>
          <w:lang w:val="it-IT"/>
        </w:rPr>
        <w:t xml:space="preserve"> të dispozitave normative p</w:t>
      </w:r>
      <w:r>
        <w:rPr>
          <w:lang w:val="it-IT"/>
        </w:rPr>
        <w:t>ë</w:t>
      </w:r>
      <w:r w:rsidRPr="00286645">
        <w:rPr>
          <w:lang w:val="it-IT"/>
        </w:rPr>
        <w:t>r arsimin par</w:t>
      </w:r>
      <w:r>
        <w:rPr>
          <w:lang w:val="it-IT"/>
        </w:rPr>
        <w:t>auniversitar dhe urdhrat që m</w:t>
      </w:r>
      <w:r w:rsidRPr="00286645">
        <w:rPr>
          <w:lang w:val="it-IT"/>
        </w:rPr>
        <w:t>bështeten në</w:t>
      </w:r>
      <w:r>
        <w:rPr>
          <w:lang w:val="it-IT"/>
        </w:rPr>
        <w:t xml:space="preserve"> to, të cil</w:t>
      </w:r>
      <w:r w:rsidRPr="00286645">
        <w:rPr>
          <w:lang w:val="it-IT"/>
        </w:rPr>
        <w:t>at bien n</w:t>
      </w:r>
      <w:r>
        <w:rPr>
          <w:lang w:val="it-IT"/>
        </w:rPr>
        <w:t>ë</w:t>
      </w:r>
      <w:r w:rsidRPr="00286645">
        <w:rPr>
          <w:lang w:val="it-IT"/>
        </w:rPr>
        <w:t xml:space="preserve"> kundërshtim me k</w:t>
      </w:r>
      <w:r>
        <w:rPr>
          <w:lang w:val="it-IT"/>
        </w:rPr>
        <w:t>ë</w:t>
      </w:r>
      <w:r w:rsidRPr="00286645">
        <w:rPr>
          <w:lang w:val="it-IT"/>
        </w:rPr>
        <w:t>t</w:t>
      </w:r>
      <w:r>
        <w:rPr>
          <w:lang w:val="it-IT"/>
        </w:rPr>
        <w:t>ë</w:t>
      </w:r>
      <w:r w:rsidRPr="00286645">
        <w:rPr>
          <w:lang w:val="it-IT"/>
        </w:rPr>
        <w:t xml:space="preserve"> vendim, shfuqizohen.</w:t>
      </w:r>
    </w:p>
    <w:p w:rsidR="00E04517" w:rsidRPr="00286645" w:rsidRDefault="00E04517" w:rsidP="00E04517">
      <w:pPr>
        <w:pStyle w:val="Paragrafi"/>
        <w:rPr>
          <w:lang w:val="it-IT"/>
        </w:rPr>
      </w:pPr>
      <w:r w:rsidRPr="00286645">
        <w:rPr>
          <w:lang w:val="it-IT"/>
        </w:rPr>
        <w:lastRenderedPageBreak/>
        <w:t>Ky vendim hyn në fuqi pas botimit në</w:t>
      </w:r>
      <w:r>
        <w:rPr>
          <w:lang w:val="it-IT"/>
        </w:rPr>
        <w:t xml:space="preserve"> Fletoren Zyrtare</w:t>
      </w:r>
      <w:r w:rsidRPr="00286645">
        <w:rPr>
          <w:lang w:val="it-IT"/>
        </w:rPr>
        <w:t>.</w:t>
      </w:r>
    </w:p>
    <w:p w:rsidR="00E04517" w:rsidRPr="00F66BB5" w:rsidRDefault="00E04517" w:rsidP="00E04517">
      <w:pPr>
        <w:pStyle w:val="Autoriteti"/>
        <w:keepNext w:val="0"/>
      </w:pPr>
      <w:r w:rsidRPr="00F66BB5">
        <w:t>KRYEMINISTRI</w:t>
      </w:r>
    </w:p>
    <w:p w:rsidR="00E04517" w:rsidRPr="00F66BB5" w:rsidRDefault="00E04517" w:rsidP="00E04517">
      <w:pPr>
        <w:pStyle w:val="AutoritetiEmer"/>
      </w:pPr>
      <w:r w:rsidRPr="00F66BB5">
        <w:t>Sali Berisha</w:t>
      </w:r>
    </w:p>
    <w:p w:rsidR="00E04517" w:rsidRPr="00F66BB5" w:rsidRDefault="00E04517" w:rsidP="00E04517">
      <w:pPr>
        <w:pStyle w:val="Paragrafi"/>
        <w:rPr>
          <w:lang w:val="it-IT"/>
        </w:rPr>
      </w:pPr>
    </w:p>
    <w:p w:rsidR="00E04517" w:rsidRPr="00F66BB5" w:rsidRDefault="00E04517" w:rsidP="00E04517">
      <w:pPr>
        <w:pStyle w:val="Paragrafi"/>
        <w:rPr>
          <w:lang w:val="it-IT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22630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4517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39234F-EE03-42B8-8D8B-E8927934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E04517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2019-03-16T13:28:00Z</dcterms:created>
  <dcterms:modified xsi:type="dcterms:W3CDTF">2019-03-16T13:28:00Z</dcterms:modified>
</cp:coreProperties>
</file>