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0FF" w:rsidRDefault="006050FF" w:rsidP="006050FF">
      <w:pPr>
        <w:pStyle w:val="Akti"/>
        <w:keepNext w:val="0"/>
      </w:pPr>
      <w:bookmarkStart w:id="0" w:name="_GoBack"/>
      <w:bookmarkEnd w:id="0"/>
      <w:r>
        <w:t>Vendim</w:t>
      </w:r>
    </w:p>
    <w:p w:rsidR="006050FF" w:rsidRDefault="006050FF" w:rsidP="006050FF">
      <w:pPr>
        <w:pStyle w:val="NumriData"/>
        <w:keepNext w:val="0"/>
      </w:pPr>
      <w:r>
        <w:t>Nr.124, datë 2.3.2006</w:t>
      </w:r>
    </w:p>
    <w:p w:rsidR="006050FF" w:rsidRDefault="006050FF" w:rsidP="006050FF">
      <w:pPr>
        <w:pStyle w:val="Paragrafi"/>
        <w:rPr>
          <w:lang w:val="sq-AL"/>
        </w:rPr>
      </w:pPr>
    </w:p>
    <w:p w:rsidR="006050FF" w:rsidRDefault="006050FF" w:rsidP="006050FF">
      <w:pPr>
        <w:pStyle w:val="Titulli"/>
        <w:keepNext w:val="0"/>
      </w:pPr>
      <w:r>
        <w:t xml:space="preserve">Për disa ndryshime në vendimin nr.337, datë 15.7.1999 të Këshillit të Ministrave “Për krijimin e Komisionit Qeveritar për problemet ujore me vendet fqinje”, të ndryshuar </w:t>
      </w:r>
    </w:p>
    <w:p w:rsidR="006050FF" w:rsidRDefault="006050FF" w:rsidP="006050FF">
      <w:pPr>
        <w:pStyle w:val="Paragrafi"/>
        <w:rPr>
          <w:lang w:val="sq-AL"/>
        </w:rPr>
      </w:pPr>
    </w:p>
    <w:p w:rsidR="006050FF" w:rsidRDefault="006050FF" w:rsidP="006050FF">
      <w:pPr>
        <w:pStyle w:val="BazLigjPropozues"/>
        <w:keepNext w:val="0"/>
      </w:pPr>
      <w:r>
        <w:t>Në mbështetje të nenit 100 të Kushtetutës dhe të neneve 5 pika 4, dhe 72 të ligjit nr.8093, datë 21.3.1996 “Për rezervat ujore”, me propozimin e Ministrit të Mjedisit, Pyjeve dhe Administrimit të Ujërave, Këshilli i Ministrave</w:t>
      </w:r>
    </w:p>
    <w:p w:rsidR="006050FF" w:rsidRDefault="006050FF" w:rsidP="006050FF">
      <w:pPr>
        <w:pStyle w:val="Paragrafi"/>
        <w:rPr>
          <w:lang w:val="sq-AL"/>
        </w:rPr>
      </w:pPr>
    </w:p>
    <w:p w:rsidR="006050FF" w:rsidRDefault="006050FF" w:rsidP="006050FF">
      <w:pPr>
        <w:pStyle w:val="VENDOSI"/>
        <w:keepNext w:val="0"/>
      </w:pPr>
      <w:r>
        <w:t>Vendosi:</w:t>
      </w:r>
    </w:p>
    <w:p w:rsidR="006050FF" w:rsidRDefault="006050FF" w:rsidP="006050FF">
      <w:pPr>
        <w:pStyle w:val="Paragrafi"/>
        <w:rPr>
          <w:lang w:val="sq-AL"/>
        </w:rPr>
      </w:pPr>
    </w:p>
    <w:p w:rsidR="006050FF" w:rsidRDefault="006050FF" w:rsidP="006050FF">
      <w:pPr>
        <w:pStyle w:val="Paragrafi"/>
        <w:rPr>
          <w:lang w:val="sq-AL"/>
        </w:rPr>
      </w:pPr>
      <w:r>
        <w:rPr>
          <w:lang w:val="sq-AL"/>
        </w:rPr>
        <w:t>Në vendimin nr.337, datë 15.7.1999 të Këshillit të Ministrave, të ndryshuar të bëhen këto ndryshime:</w:t>
      </w:r>
    </w:p>
    <w:p w:rsidR="006050FF" w:rsidRPr="00402B31" w:rsidRDefault="006050FF" w:rsidP="006050FF">
      <w:pPr>
        <w:pStyle w:val="Paragrafi"/>
      </w:pPr>
      <w:r>
        <w:t xml:space="preserve">1. </w:t>
      </w:r>
      <w:r w:rsidRPr="00402B31">
        <w:t>Pika 2 ndryshohet, si më poshtë vijon:</w:t>
      </w:r>
    </w:p>
    <w:p w:rsidR="006050FF" w:rsidRDefault="006050FF" w:rsidP="006050FF">
      <w:pPr>
        <w:pStyle w:val="Paragrafi"/>
        <w:rPr>
          <w:lang w:val="sq-AL"/>
        </w:rPr>
      </w:pPr>
      <w:r>
        <w:rPr>
          <w:lang w:val="sq-AL"/>
        </w:rPr>
        <w:t xml:space="preserve">“2. Komisioni kryesohet nga zëvendësministri i Mjedisit, Pyjeve dhe Administrimit të Ujërave dhe ka në përbërje 9 përfaqësues nga: </w:t>
      </w:r>
    </w:p>
    <w:p w:rsidR="006050FF" w:rsidRDefault="006050FF" w:rsidP="006050FF">
      <w:pPr>
        <w:pStyle w:val="Paragrafi"/>
        <w:rPr>
          <w:lang w:val="sq-AL"/>
        </w:rPr>
      </w:pPr>
      <w:r>
        <w:rPr>
          <w:lang w:val="sq-AL"/>
        </w:rPr>
        <w:t>- Ministria e Punëvetë Jashtme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anëtar,</w:t>
      </w:r>
    </w:p>
    <w:p w:rsidR="006050FF" w:rsidRDefault="006050FF" w:rsidP="006050FF">
      <w:pPr>
        <w:pStyle w:val="Paragrafi"/>
        <w:rPr>
          <w:lang w:val="sq-AL"/>
        </w:rPr>
      </w:pPr>
      <w:r>
        <w:rPr>
          <w:lang w:val="sq-AL"/>
        </w:rPr>
        <w:t>- Ministria e Brendshme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anëtar,</w:t>
      </w:r>
    </w:p>
    <w:p w:rsidR="006050FF" w:rsidRDefault="006050FF" w:rsidP="006050FF">
      <w:pPr>
        <w:pStyle w:val="Paragrafi"/>
        <w:rPr>
          <w:lang w:val="sq-AL"/>
        </w:rPr>
      </w:pPr>
      <w:r>
        <w:rPr>
          <w:lang w:val="sq-AL"/>
        </w:rPr>
        <w:t>- Ministria e Financave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anëtar,</w:t>
      </w:r>
    </w:p>
    <w:p w:rsidR="006050FF" w:rsidRDefault="006050FF" w:rsidP="006050FF">
      <w:pPr>
        <w:pStyle w:val="Paragrafi"/>
        <w:rPr>
          <w:lang w:val="sq-AL"/>
        </w:rPr>
      </w:pPr>
      <w:r>
        <w:rPr>
          <w:lang w:val="sq-AL"/>
        </w:rPr>
        <w:t>- Ministria e Ekonomisë, Tregtisë dhe Energjetikës</w:t>
      </w:r>
      <w:r>
        <w:rPr>
          <w:lang w:val="sq-AL"/>
        </w:rPr>
        <w:tab/>
        <w:t>anëtar,</w:t>
      </w:r>
    </w:p>
    <w:p w:rsidR="006050FF" w:rsidRDefault="006050FF" w:rsidP="006050FF">
      <w:pPr>
        <w:pStyle w:val="Paragrafi"/>
        <w:rPr>
          <w:lang w:val="sq-AL"/>
        </w:rPr>
      </w:pPr>
      <w:r>
        <w:rPr>
          <w:lang w:val="sq-AL"/>
        </w:rPr>
        <w:t xml:space="preserve">- Ministria e Punëve Publike, Transportit dhe </w:t>
      </w:r>
    </w:p>
    <w:p w:rsidR="006050FF" w:rsidRDefault="006050FF" w:rsidP="006050FF">
      <w:pPr>
        <w:pStyle w:val="Paragrafi"/>
        <w:rPr>
          <w:lang w:val="sq-AL"/>
        </w:rPr>
      </w:pPr>
      <w:r>
        <w:rPr>
          <w:lang w:val="sq-AL"/>
        </w:rPr>
        <w:t>Telekomunikacionit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anëtar,</w:t>
      </w:r>
    </w:p>
    <w:p w:rsidR="006050FF" w:rsidRDefault="006050FF" w:rsidP="006050FF">
      <w:pPr>
        <w:pStyle w:val="Paragrafi"/>
        <w:rPr>
          <w:lang w:val="sq-AL"/>
        </w:rPr>
      </w:pPr>
      <w:r>
        <w:rPr>
          <w:lang w:val="sq-AL"/>
        </w:rPr>
        <w:t xml:space="preserve">- Ministria e Bujqësisë, Ushqimit dhe Mbrojtjes </w:t>
      </w:r>
    </w:p>
    <w:p w:rsidR="006050FF" w:rsidRDefault="006050FF" w:rsidP="006050FF">
      <w:pPr>
        <w:pStyle w:val="Paragrafi"/>
        <w:rPr>
          <w:lang w:val="sq-AL"/>
        </w:rPr>
      </w:pPr>
      <w:r>
        <w:rPr>
          <w:lang w:val="sq-AL"/>
        </w:rPr>
        <w:t>së Konsumatorit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anëtar,</w:t>
      </w:r>
    </w:p>
    <w:p w:rsidR="006050FF" w:rsidRDefault="006050FF" w:rsidP="006050FF">
      <w:pPr>
        <w:pStyle w:val="Paragrafi"/>
        <w:rPr>
          <w:lang w:val="sq-AL"/>
        </w:rPr>
      </w:pPr>
    </w:p>
    <w:p w:rsidR="006050FF" w:rsidRDefault="006050FF" w:rsidP="006050FF">
      <w:pPr>
        <w:pStyle w:val="Paragrafi"/>
        <w:rPr>
          <w:lang w:val="sq-AL"/>
        </w:rPr>
      </w:pPr>
      <w:r>
        <w:rPr>
          <w:lang w:val="sq-AL"/>
        </w:rPr>
        <w:t>- Ministria e Mjedisit, Pyjeve dhe Administrimit</w:t>
      </w:r>
    </w:p>
    <w:p w:rsidR="006050FF" w:rsidRDefault="006050FF" w:rsidP="006050FF">
      <w:pPr>
        <w:pStyle w:val="Paragrafi"/>
        <w:rPr>
          <w:lang w:val="sq-AL"/>
        </w:rPr>
      </w:pPr>
      <w:r>
        <w:rPr>
          <w:lang w:val="sq-AL"/>
        </w:rPr>
        <w:t>të Ujërave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anëtar,</w:t>
      </w:r>
    </w:p>
    <w:p w:rsidR="006050FF" w:rsidRDefault="006050FF" w:rsidP="006050FF">
      <w:pPr>
        <w:pStyle w:val="Paragrafi"/>
        <w:rPr>
          <w:lang w:val="sq-AL"/>
        </w:rPr>
      </w:pPr>
      <w:r>
        <w:rPr>
          <w:lang w:val="sq-AL"/>
        </w:rPr>
        <w:t>- Akademia e Shkencave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>anëtar,</w:t>
      </w:r>
    </w:p>
    <w:p w:rsidR="006050FF" w:rsidRDefault="006050FF" w:rsidP="006050FF">
      <w:pPr>
        <w:pStyle w:val="Paragrafi"/>
        <w:rPr>
          <w:lang w:val="sq-AL"/>
        </w:rPr>
      </w:pPr>
      <w:r>
        <w:rPr>
          <w:lang w:val="sq-AL"/>
        </w:rPr>
        <w:t>- Sekretariati Teknik i Këshillit Kombëtar të Ujit</w:t>
      </w:r>
      <w:r>
        <w:rPr>
          <w:lang w:val="sq-AL"/>
        </w:rPr>
        <w:tab/>
        <w:t>anëtar.”.</w:t>
      </w:r>
    </w:p>
    <w:p w:rsidR="006050FF" w:rsidRDefault="006050FF" w:rsidP="006050FF">
      <w:pPr>
        <w:pStyle w:val="Paragrafi"/>
        <w:rPr>
          <w:lang w:val="sq-AL"/>
        </w:rPr>
      </w:pPr>
      <w:r>
        <w:rPr>
          <w:lang w:val="sq-AL"/>
        </w:rPr>
        <w:t>2. Pika 7 ndryshohet, si më poshtë vijon:</w:t>
      </w:r>
    </w:p>
    <w:p w:rsidR="006050FF" w:rsidRDefault="006050FF" w:rsidP="006050FF">
      <w:pPr>
        <w:pStyle w:val="Paragrafi"/>
        <w:rPr>
          <w:lang w:val="sq-AL"/>
        </w:rPr>
      </w:pPr>
      <w:r>
        <w:rPr>
          <w:lang w:val="sq-AL"/>
        </w:rPr>
        <w:t>“7. Shpenzimet për zhvillimin e veprimtarisë së komisionit dhe të nënkomisioneve (pagesat, transporti, dietat), të përballohen nga buxheti i ministrive dhe institucioneve përkatëse.”.</w:t>
      </w:r>
    </w:p>
    <w:p w:rsidR="006050FF" w:rsidRDefault="006050FF" w:rsidP="006050FF">
      <w:pPr>
        <w:pStyle w:val="Paragrafi"/>
        <w:rPr>
          <w:lang w:val="sq-AL"/>
        </w:rPr>
      </w:pPr>
      <w:r>
        <w:rPr>
          <w:lang w:val="sq-AL"/>
        </w:rPr>
        <w:t>3. Pika 9 ndryshohet, si më poshtë vijon:</w:t>
      </w:r>
    </w:p>
    <w:p w:rsidR="006050FF" w:rsidRDefault="006050FF" w:rsidP="006050FF">
      <w:pPr>
        <w:pStyle w:val="Paragrafi"/>
        <w:rPr>
          <w:lang w:val="sq-AL"/>
        </w:rPr>
      </w:pPr>
      <w:r>
        <w:rPr>
          <w:lang w:val="sq-AL"/>
        </w:rPr>
        <w:t>“9. Ngarkohet Ministria e Mjedisit, Pyjeve dhe Administrimit të Ujërave për zbatimin e këtij vendimi.”.</w:t>
      </w:r>
    </w:p>
    <w:p w:rsidR="006050FF" w:rsidRDefault="006050FF" w:rsidP="006050FF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6050FF" w:rsidRDefault="006050FF" w:rsidP="006050FF">
      <w:pPr>
        <w:pStyle w:val="Paragrafi"/>
        <w:rPr>
          <w:lang w:val="sq-AL"/>
        </w:rPr>
      </w:pPr>
    </w:p>
    <w:p w:rsidR="006050FF" w:rsidRDefault="006050FF" w:rsidP="006050FF">
      <w:pPr>
        <w:pStyle w:val="Autoriteti"/>
        <w:keepNext w:val="0"/>
      </w:pPr>
      <w:r>
        <w:t>Kryeministri</w:t>
      </w:r>
    </w:p>
    <w:p w:rsidR="006050FF" w:rsidRDefault="006050FF" w:rsidP="006050FF">
      <w:pPr>
        <w:pStyle w:val="AutoritetiEmer"/>
      </w:pPr>
      <w:r>
        <w:t>Sali Berisha</w:t>
      </w:r>
    </w:p>
    <w:p w:rsidR="006050FF" w:rsidRDefault="006050FF" w:rsidP="006050FF">
      <w:pPr>
        <w:pStyle w:val="Paragrafi"/>
        <w:rPr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50FF"/>
    <w:rsid w:val="00607F6D"/>
    <w:rsid w:val="00634290"/>
    <w:rsid w:val="00697FDD"/>
    <w:rsid w:val="006A37D8"/>
    <w:rsid w:val="006E35E0"/>
    <w:rsid w:val="00705463"/>
    <w:rsid w:val="00736819"/>
    <w:rsid w:val="0074183C"/>
    <w:rsid w:val="00747397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FD76F2-C731-4CAA-8552-49C19219B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050F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2019-03-16T13:31:00Z</dcterms:created>
  <dcterms:modified xsi:type="dcterms:W3CDTF">2019-03-16T13:31:00Z</dcterms:modified>
</cp:coreProperties>
</file>