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BE0" w:rsidRPr="00694F43" w:rsidRDefault="00374BE0" w:rsidP="00374BE0">
      <w:pPr>
        <w:pStyle w:val="Akti"/>
      </w:pPr>
      <w:bookmarkStart w:id="0" w:name="_GoBack"/>
      <w:bookmarkEnd w:id="0"/>
      <w:r w:rsidRPr="00694F43">
        <w:t xml:space="preserve">VENDIM </w:t>
      </w:r>
    </w:p>
    <w:p w:rsidR="00374BE0" w:rsidRPr="00694F43" w:rsidRDefault="00374BE0" w:rsidP="00374BE0">
      <w:pPr>
        <w:pStyle w:val="NumriData"/>
      </w:pPr>
      <w:r w:rsidRPr="00694F43">
        <w:t>Nr.128, dat</w:t>
      </w:r>
      <w:r>
        <w:t>ë</w:t>
      </w:r>
      <w:r w:rsidRPr="00694F43">
        <w:t xml:space="preserve"> 2.3.2006</w:t>
      </w:r>
    </w:p>
    <w:p w:rsidR="00374BE0" w:rsidRPr="00694F43" w:rsidRDefault="00374BE0" w:rsidP="00374BE0">
      <w:pPr>
        <w:pStyle w:val="Paragrafi0"/>
      </w:pPr>
    </w:p>
    <w:p w:rsidR="00374BE0" w:rsidRPr="00694F43" w:rsidRDefault="00374BE0" w:rsidP="00374BE0">
      <w:pPr>
        <w:pStyle w:val="Titulli0"/>
      </w:pPr>
      <w:r w:rsidRPr="00694F43">
        <w:t>P</w:t>
      </w:r>
      <w:r>
        <w:t>Ë</w:t>
      </w:r>
      <w:r w:rsidRPr="00694F43">
        <w:t>R RISHP</w:t>
      </w:r>
      <w:r>
        <w:t>Ë</w:t>
      </w:r>
      <w:r w:rsidRPr="00694F43">
        <w:t>RNDARJE FONDESH N</w:t>
      </w:r>
      <w:r>
        <w:t>Ë</w:t>
      </w:r>
      <w:r w:rsidRPr="00694F43">
        <w:t xml:space="preserve"> BUXHETIN E VITIT 2006</w:t>
      </w:r>
    </w:p>
    <w:p w:rsidR="00374BE0" w:rsidRPr="00694F43" w:rsidRDefault="00374BE0" w:rsidP="00374BE0">
      <w:pPr>
        <w:pStyle w:val="Paragrafi0"/>
      </w:pPr>
    </w:p>
    <w:p w:rsidR="00374BE0" w:rsidRPr="00694F43" w:rsidRDefault="00374BE0" w:rsidP="00374BE0">
      <w:pPr>
        <w:pStyle w:val="Paragrafi0"/>
      </w:pPr>
      <w:r w:rsidRPr="00694F43">
        <w:t>N</w:t>
      </w:r>
      <w:r>
        <w:t>ë</w:t>
      </w:r>
      <w:r w:rsidRPr="00694F43">
        <w:t xml:space="preserve"> mb</w:t>
      </w:r>
      <w:r>
        <w:t>ë</w:t>
      </w:r>
      <w:r w:rsidRPr="00694F43">
        <w:t>shtetje t</w:t>
      </w:r>
      <w:r>
        <w:t>ë</w:t>
      </w:r>
      <w:r w:rsidRPr="00694F43">
        <w:t xml:space="preserve"> nenit 100 t</w:t>
      </w:r>
      <w:r>
        <w:t>ë</w:t>
      </w:r>
      <w:r w:rsidRPr="00694F43">
        <w:t xml:space="preserve"> Kushtetut</w:t>
      </w:r>
      <w:r>
        <w:t>ë</w:t>
      </w:r>
      <w:r w:rsidRPr="00694F43">
        <w:t>s, t</w:t>
      </w:r>
      <w:r>
        <w:t>ë nenit 29</w:t>
      </w:r>
      <w:r w:rsidRPr="00694F43">
        <w:t xml:space="preserve"> t</w:t>
      </w:r>
      <w:r>
        <w:t>ë</w:t>
      </w:r>
      <w:r w:rsidRPr="00694F43">
        <w:t xml:space="preserve"> ligjit nr.8379, dat</w:t>
      </w:r>
      <w:r>
        <w:t>ë 29.7.1998</w:t>
      </w:r>
      <w:r w:rsidRPr="00694F43">
        <w:t xml:space="preserve"> “P</w:t>
      </w:r>
      <w:r>
        <w:t>ë</w:t>
      </w:r>
      <w:r w:rsidRPr="00694F43">
        <w:t>r hartimin dhe zbatimin e Buxhetit t</w:t>
      </w:r>
      <w:r>
        <w:t>ë</w:t>
      </w:r>
      <w:r w:rsidRPr="00694F43">
        <w:t xml:space="preserve"> Shtetit t</w:t>
      </w:r>
      <w:r>
        <w:t>ë</w:t>
      </w:r>
      <w:r w:rsidRPr="00694F43">
        <w:t xml:space="preserve"> Republik</w:t>
      </w:r>
      <w:r>
        <w:t>ë</w:t>
      </w:r>
      <w:r w:rsidRPr="00694F43">
        <w:t>s s</w:t>
      </w:r>
      <w:r>
        <w:t>ë</w:t>
      </w:r>
      <w:r w:rsidRPr="00694F43">
        <w:t xml:space="preserve"> Shqip</w:t>
      </w:r>
      <w:r>
        <w:t>ë</w:t>
      </w:r>
      <w:r w:rsidRPr="00694F43">
        <w:t>ris</w:t>
      </w:r>
      <w:r>
        <w:t>ë</w:t>
      </w:r>
      <w:r w:rsidRPr="00694F43">
        <w:t>” dhe t</w:t>
      </w:r>
      <w:r>
        <w:t>ë</w:t>
      </w:r>
      <w:r w:rsidRPr="00694F43">
        <w:t xml:space="preserve"> nenit 16 t</w:t>
      </w:r>
      <w:r>
        <w:t>ë</w:t>
      </w:r>
      <w:r w:rsidRPr="00694F43">
        <w:t xml:space="preserve"> ligjit nr.9464, dat</w:t>
      </w:r>
      <w:r>
        <w:t>ë 28.12.2005</w:t>
      </w:r>
      <w:r w:rsidRPr="00694F43">
        <w:t xml:space="preserve"> “P</w:t>
      </w:r>
      <w:r>
        <w:t>ë</w:t>
      </w:r>
      <w:r w:rsidRPr="00694F43">
        <w:t>r Buxhetin e Shtetit t</w:t>
      </w:r>
      <w:r>
        <w:t>ë</w:t>
      </w:r>
      <w:r w:rsidRPr="00694F43">
        <w:t xml:space="preserve"> vitit 2006, me propozimin e Ministrit t</w:t>
      </w:r>
      <w:r>
        <w:t>ë</w:t>
      </w:r>
      <w:r w:rsidRPr="00694F43">
        <w:t xml:space="preserve"> Financave, K</w:t>
      </w:r>
      <w:r>
        <w:t>ë</w:t>
      </w:r>
      <w:r w:rsidRPr="00694F43">
        <w:t>shilli i Ministrave</w:t>
      </w:r>
    </w:p>
    <w:p w:rsidR="00374BE0" w:rsidRPr="00694F43" w:rsidRDefault="00374BE0" w:rsidP="00374BE0">
      <w:pPr>
        <w:pStyle w:val="Paragrafi0"/>
      </w:pPr>
    </w:p>
    <w:p w:rsidR="00374BE0" w:rsidRPr="00694F43" w:rsidRDefault="00374BE0" w:rsidP="00374BE0">
      <w:pPr>
        <w:pStyle w:val="VENDOSI0"/>
      </w:pPr>
      <w:r w:rsidRPr="00694F43">
        <w:t>VENDOSI</w:t>
      </w:r>
      <w:r>
        <w:t>:</w:t>
      </w:r>
    </w:p>
    <w:p w:rsidR="00374BE0" w:rsidRPr="00694F43" w:rsidRDefault="00374BE0" w:rsidP="00374BE0">
      <w:pPr>
        <w:pStyle w:val="Paragrafi0"/>
      </w:pPr>
    </w:p>
    <w:p w:rsidR="00374BE0" w:rsidRPr="00C1563D" w:rsidRDefault="00374BE0" w:rsidP="00374BE0">
      <w:pPr>
        <w:pStyle w:val="Paragrafi0"/>
      </w:pPr>
      <w:r w:rsidRPr="00C1563D">
        <w:t xml:space="preserve">1. Këshilli </w:t>
      </w:r>
      <w:r>
        <w:t xml:space="preserve">  </w:t>
      </w:r>
      <w:r w:rsidRPr="00C1563D">
        <w:t xml:space="preserve">i </w:t>
      </w:r>
      <w:r>
        <w:t xml:space="preserve"> </w:t>
      </w:r>
      <w:r w:rsidRPr="00C1563D">
        <w:t xml:space="preserve">Ministrave </w:t>
      </w:r>
      <w:r>
        <w:t xml:space="preserve"> </w:t>
      </w:r>
      <w:r w:rsidRPr="00C1563D">
        <w:t>në</w:t>
      </w:r>
      <w:r>
        <w:t xml:space="preserve"> </w:t>
      </w:r>
      <w:r w:rsidRPr="00C1563D">
        <w:t xml:space="preserve"> buxhetin e miratuar </w:t>
      </w:r>
      <w:r>
        <w:t xml:space="preserve"> </w:t>
      </w:r>
      <w:r w:rsidRPr="00C1563D">
        <w:t xml:space="preserve">për </w:t>
      </w:r>
      <w:r>
        <w:t xml:space="preserve"> </w:t>
      </w:r>
      <w:r w:rsidRPr="00C1563D">
        <w:t xml:space="preserve">vitin </w:t>
      </w:r>
      <w:r>
        <w:t xml:space="preserve"> </w:t>
      </w:r>
      <w:r w:rsidRPr="00C1563D">
        <w:t xml:space="preserve">2006, t’i </w:t>
      </w:r>
      <w:r>
        <w:t xml:space="preserve"> </w:t>
      </w:r>
      <w:r w:rsidRPr="00C1563D">
        <w:t xml:space="preserve">shtohet fondi </w:t>
      </w:r>
      <w:r>
        <w:t xml:space="preserve"> </w:t>
      </w:r>
      <w:r w:rsidRPr="00C1563D">
        <w:t>prej 10 000 000 (dhjetë milionë) lekësh zëri “shpenzime korrente” për Agjencinë e Prokurimit Publik, nga të cilat 3 000 000 (tre milionë) lekë, në fondet e pakushtëzuara dhe 7 000 000 (shtatë milionë) lekë në fondet e kushtëzuara.</w:t>
      </w:r>
    </w:p>
    <w:p w:rsidR="00374BE0" w:rsidRPr="00C1563D" w:rsidRDefault="00374BE0" w:rsidP="00374BE0">
      <w:pPr>
        <w:pStyle w:val="Paragrafi0"/>
      </w:pPr>
      <w:r w:rsidRPr="00C1563D">
        <w:t xml:space="preserve">2. Ministrisë </w:t>
      </w:r>
      <w:r>
        <w:t xml:space="preserve"> </w:t>
      </w:r>
      <w:r w:rsidRPr="00C1563D">
        <w:t xml:space="preserve">së </w:t>
      </w:r>
      <w:r>
        <w:t xml:space="preserve"> </w:t>
      </w:r>
      <w:r w:rsidRPr="00C1563D">
        <w:t xml:space="preserve">Mbrojtjes në buxhetin e miratuar për vitin 2006, t’i pakësohet </w:t>
      </w:r>
      <w:r>
        <w:t xml:space="preserve"> </w:t>
      </w:r>
      <w:r w:rsidRPr="00C1563D">
        <w:t xml:space="preserve">fondi </w:t>
      </w:r>
      <w:r>
        <w:t xml:space="preserve"> </w:t>
      </w:r>
      <w:r w:rsidRPr="00C1563D">
        <w:t>prej 5 000 000 (pesë milionë) lekësh zëri “shpenzime korrente” nga të cilat 3 000 000 (tre milionë) lekë në fondet e pakushtëzuara dhe  2 000 000 (dy milionë) lekë në fondet e kushtëzuara.</w:t>
      </w:r>
    </w:p>
    <w:p w:rsidR="00374BE0" w:rsidRPr="00C1563D" w:rsidRDefault="00374BE0" w:rsidP="00374BE0">
      <w:pPr>
        <w:pStyle w:val="Paragrafi0"/>
      </w:pPr>
      <w:r w:rsidRPr="00C1563D">
        <w:t xml:space="preserve">3. Ministrisë së Brendëshme në </w:t>
      </w:r>
      <w:r>
        <w:t xml:space="preserve"> </w:t>
      </w:r>
      <w:r w:rsidRPr="00C1563D">
        <w:t xml:space="preserve">buxhetin e miratuar për vitin 2006 t’i pakësohet fondi </w:t>
      </w:r>
      <w:r>
        <w:t xml:space="preserve"> </w:t>
      </w:r>
      <w:r w:rsidRPr="00C1563D">
        <w:t>prej 5 000 000 (pesë milionë) lekësh  zëri “shpenzime korrente” në fondet e kushtëzuara.</w:t>
      </w:r>
    </w:p>
    <w:p w:rsidR="00374BE0" w:rsidRPr="00A914DD" w:rsidRDefault="00374BE0" w:rsidP="00374BE0">
      <w:pPr>
        <w:pStyle w:val="Paragrafi0"/>
        <w:rPr>
          <w:lang w:val="it-IT"/>
        </w:rPr>
      </w:pPr>
      <w:r w:rsidRPr="00A914DD">
        <w:rPr>
          <w:lang w:val="it-IT"/>
        </w:rPr>
        <w:t>4. Ngarkohen Ministria e Financave, Ministria e Mbrojtjes, Ministria e Brendshme, aparati i Këshillit të Ministrave dhe Agjencia e Prokurimit Publik për zbatimin e këtij vendimi.</w:t>
      </w:r>
    </w:p>
    <w:p w:rsidR="00374BE0" w:rsidRPr="00A914DD" w:rsidRDefault="00374BE0" w:rsidP="00374BE0">
      <w:pPr>
        <w:pStyle w:val="Paragrafi0"/>
        <w:rPr>
          <w:lang w:val="it-IT"/>
        </w:rPr>
      </w:pPr>
      <w:r w:rsidRPr="00A914DD">
        <w:rPr>
          <w:lang w:val="it-IT"/>
        </w:rPr>
        <w:t>Ky vendim hyn në fuqi menjëherë</w:t>
      </w:r>
    </w:p>
    <w:p w:rsidR="00374BE0" w:rsidRPr="00694F43" w:rsidRDefault="00374BE0" w:rsidP="00374BE0">
      <w:pPr>
        <w:pStyle w:val="Autoriteti"/>
      </w:pPr>
      <w:r w:rsidRPr="00694F43">
        <w:t xml:space="preserve">KRYEMINISTRI </w:t>
      </w:r>
    </w:p>
    <w:p w:rsidR="00374BE0" w:rsidRPr="00694F43" w:rsidRDefault="00374BE0" w:rsidP="00374BE0">
      <w:pPr>
        <w:pStyle w:val="AutoritetiEmer"/>
      </w:pPr>
      <w:r w:rsidRPr="00694F43">
        <w:t>Sali Berisha</w:t>
      </w:r>
    </w:p>
    <w:sectPr w:rsidR="00374BE0" w:rsidRPr="00694F4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4BE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31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BE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0A9E26-5846-43B7-AC3C-4CDF891D9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374BE0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374BE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2019-03-17T19:04:00Z</dcterms:created>
  <dcterms:modified xsi:type="dcterms:W3CDTF">2019-03-17T19:04:00Z</dcterms:modified>
</cp:coreProperties>
</file>