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37" w:rsidRPr="002D6BA7" w:rsidRDefault="00990637" w:rsidP="00990637">
      <w:pPr>
        <w:pStyle w:val="Akti"/>
      </w:pPr>
      <w:bookmarkStart w:id="0" w:name="_GoBack"/>
      <w:bookmarkEnd w:id="0"/>
      <w:r w:rsidRPr="002D6BA7">
        <w:t>VENDIM</w:t>
      </w:r>
    </w:p>
    <w:p w:rsidR="00990637" w:rsidRPr="002D6BA7" w:rsidRDefault="00990637" w:rsidP="00990637">
      <w:pPr>
        <w:pStyle w:val="NumriData"/>
      </w:pPr>
      <w:r>
        <w:t xml:space="preserve">Nr.197, datë </w:t>
      </w:r>
      <w:r w:rsidRPr="002D6BA7">
        <w:t>5.4.2006</w:t>
      </w:r>
    </w:p>
    <w:p w:rsidR="00990637" w:rsidRDefault="00990637" w:rsidP="00990637">
      <w:pPr>
        <w:pStyle w:val="Paragrafi"/>
      </w:pPr>
    </w:p>
    <w:p w:rsidR="00990637" w:rsidRPr="002D6BA7" w:rsidRDefault="00990637" w:rsidP="00990637">
      <w:pPr>
        <w:pStyle w:val="Titulli"/>
      </w:pPr>
      <w:r w:rsidRPr="002D6BA7">
        <w:t>P</w:t>
      </w:r>
      <w:r>
        <w:t>Ë</w:t>
      </w:r>
      <w:r w:rsidRPr="002D6BA7">
        <w:t>R</w:t>
      </w:r>
      <w:r>
        <w:t xml:space="preserve"> </w:t>
      </w:r>
      <w:r w:rsidRPr="002D6BA7">
        <w:t>HAPJEN E KONSULLAT</w:t>
      </w:r>
      <w:r>
        <w:t>Ë</w:t>
      </w:r>
      <w:r w:rsidRPr="002D6BA7">
        <w:t>S S</w:t>
      </w:r>
      <w:r>
        <w:t>Ë</w:t>
      </w:r>
      <w:r w:rsidRPr="002D6BA7">
        <w:t xml:space="preserve"> P</w:t>
      </w:r>
      <w:r>
        <w:t>Ë</w:t>
      </w:r>
      <w:r w:rsidRPr="002D6BA7">
        <w:t>RGJITHSHME T</w:t>
      </w:r>
      <w:r>
        <w:t>Ë</w:t>
      </w:r>
      <w:r w:rsidRPr="002D6BA7">
        <w:t xml:space="preserve"> REPUBLIK</w:t>
      </w:r>
      <w:r>
        <w:t>Ë</w:t>
      </w:r>
      <w:r w:rsidRPr="002D6BA7">
        <w:t>S</w:t>
      </w:r>
      <w:r>
        <w:t xml:space="preserve"> </w:t>
      </w:r>
      <w:r w:rsidRPr="002D6BA7">
        <w:t>S</w:t>
      </w:r>
      <w:r>
        <w:t>ë</w:t>
      </w:r>
      <w:r w:rsidRPr="002D6BA7">
        <w:t xml:space="preserve"> SH</w:t>
      </w:r>
      <w:r>
        <w:t>Q</w:t>
      </w:r>
      <w:r w:rsidRPr="002D6BA7">
        <w:t>IP</w:t>
      </w:r>
      <w:r>
        <w:t>Ë</w:t>
      </w:r>
      <w:r w:rsidRPr="002D6BA7">
        <w:t>RIS</w:t>
      </w:r>
      <w:r>
        <w:t>Ë</w:t>
      </w:r>
      <w:r w:rsidRPr="002D6BA7">
        <w:t xml:space="preserve"> N</w:t>
      </w:r>
      <w:r>
        <w:t>Ë</w:t>
      </w:r>
      <w:r w:rsidRPr="002D6BA7">
        <w:t xml:space="preserve"> PODGORIC</w:t>
      </w:r>
      <w:r>
        <w:t>Ë</w:t>
      </w:r>
      <w:r w:rsidRPr="002D6BA7">
        <w:t xml:space="preserve">, </w:t>
      </w:r>
      <w:smartTag w:uri="urn:schemas-microsoft-com:office:smarttags" w:element="country-region">
        <w:smartTag w:uri="urn:schemas-microsoft-com:office:smarttags" w:element="place">
          <w:r w:rsidRPr="002D6BA7">
            <w:t>MALI</w:t>
          </w:r>
        </w:smartTag>
      </w:smartTag>
      <w:r w:rsidRPr="002D6BA7">
        <w:t xml:space="preserve"> I ZI</w:t>
      </w:r>
    </w:p>
    <w:p w:rsidR="00990637" w:rsidRDefault="00990637" w:rsidP="00990637">
      <w:pPr>
        <w:pStyle w:val="Paragrafi"/>
      </w:pPr>
    </w:p>
    <w:p w:rsidR="00990637" w:rsidRPr="002D6BA7" w:rsidRDefault="00990637" w:rsidP="00990637">
      <w:pPr>
        <w:pStyle w:val="BazLigjPropozues"/>
      </w:pPr>
      <w:r w:rsidRPr="002D6BA7">
        <w:t>N</w:t>
      </w:r>
      <w:r>
        <w:t>ë</w:t>
      </w:r>
      <w:r w:rsidRPr="002D6BA7">
        <w:t xml:space="preserve"> mbështetje të nenit 100 të Kushtetutës, të pik</w:t>
      </w:r>
      <w:r>
        <w:t>ës 1</w:t>
      </w:r>
      <w:r w:rsidRPr="002D6BA7">
        <w:t xml:space="preserve"> t</w:t>
      </w:r>
      <w:r>
        <w:t>ë nenit 15</w:t>
      </w:r>
      <w:r w:rsidRPr="002D6BA7">
        <w:t xml:space="preserve"> të ligjit nr.9095, dat</w:t>
      </w:r>
      <w:r>
        <w:t>ë 3.7.2003</w:t>
      </w:r>
      <w:r w:rsidRPr="002D6BA7">
        <w:t xml:space="preserve"> “P</w:t>
      </w:r>
      <w:r>
        <w:t>ë</w:t>
      </w:r>
      <w:r w:rsidRPr="002D6BA7">
        <w:t>r shërbimin e jashtëm të Republik</w:t>
      </w:r>
      <w:r>
        <w:t>ë</w:t>
      </w:r>
      <w:r w:rsidRPr="002D6BA7">
        <w:t>s së Shqip</w:t>
      </w:r>
      <w:r>
        <w:t>ërisë”, të neneve 21 e 27 të l</w:t>
      </w:r>
      <w:r w:rsidRPr="002D6BA7">
        <w:t>igjit nr.8379, dat</w:t>
      </w:r>
      <w:r>
        <w:t>ë 29.7.1998</w:t>
      </w:r>
      <w:r w:rsidRPr="002D6BA7">
        <w:t xml:space="preserve"> “P</w:t>
      </w:r>
      <w:r>
        <w:t>ër hartimin dhe zbatimin e Buxhetit të S</w:t>
      </w:r>
      <w:r w:rsidRPr="002D6BA7">
        <w:t>htetit të Republikës së Shqip</w:t>
      </w:r>
      <w:r>
        <w:t>ë</w:t>
      </w:r>
      <w:r w:rsidRPr="002D6BA7">
        <w:t>ris</w:t>
      </w:r>
      <w:r>
        <w:t>ë” dhe të nenit 12 të l</w:t>
      </w:r>
      <w:r w:rsidRPr="002D6BA7">
        <w:t>igjit nr.9464, dat</w:t>
      </w:r>
      <w:r>
        <w:t>ë 28.12.2005</w:t>
      </w:r>
      <w:r w:rsidRPr="002D6BA7">
        <w:t xml:space="preserve"> “P</w:t>
      </w:r>
      <w:r>
        <w:t>ër Buxhetin e Shtetit të vitit 2006”</w:t>
      </w:r>
      <w:r w:rsidRPr="002D6BA7">
        <w:t xml:space="preserve"> me propozi</w:t>
      </w:r>
      <w:r>
        <w:t>min e M</w:t>
      </w:r>
      <w:r w:rsidRPr="002D6BA7">
        <w:t>inistrit të Punëve të Jashtme, Këshilli i Ministrave</w:t>
      </w:r>
    </w:p>
    <w:p w:rsidR="00990637" w:rsidRDefault="00990637" w:rsidP="00990637">
      <w:pPr>
        <w:pStyle w:val="Paragrafi"/>
      </w:pPr>
    </w:p>
    <w:p w:rsidR="00990637" w:rsidRDefault="00990637" w:rsidP="00990637">
      <w:pPr>
        <w:pStyle w:val="VENDOSI"/>
      </w:pPr>
      <w:r w:rsidRPr="002D6BA7">
        <w:t>VENDOSI:</w:t>
      </w:r>
    </w:p>
    <w:p w:rsidR="00990637" w:rsidRPr="002D6BA7" w:rsidRDefault="00990637" w:rsidP="00990637">
      <w:pPr>
        <w:pStyle w:val="Paragrafi"/>
      </w:pPr>
    </w:p>
    <w:p w:rsidR="00990637" w:rsidRPr="002D6BA7" w:rsidRDefault="00990637" w:rsidP="00990637">
      <w:pPr>
        <w:pStyle w:val="Paragrafi"/>
      </w:pPr>
      <w:r w:rsidRPr="002D6BA7">
        <w:t>1. Hapjen e Konsullat</w:t>
      </w:r>
      <w:r>
        <w:t>ë</w:t>
      </w:r>
      <w:r w:rsidRPr="002D6BA7">
        <w:t>s së P</w:t>
      </w:r>
      <w:r>
        <w:t>ë</w:t>
      </w:r>
      <w:r w:rsidRPr="002D6BA7">
        <w:t>rgjithshme të Republik</w:t>
      </w:r>
      <w:r>
        <w:t>ë</w:t>
      </w:r>
      <w:r w:rsidRPr="002D6BA7">
        <w:t>s së Shqipërisë n</w:t>
      </w:r>
      <w:r>
        <w:t>ë</w:t>
      </w:r>
      <w:r w:rsidRPr="002D6BA7">
        <w:t xml:space="preserve"> </w:t>
      </w:r>
      <w:smartTag w:uri="urn:schemas-microsoft-com:office:smarttags" w:element="place">
        <w:smartTag w:uri="urn:schemas-microsoft-com:office:smarttags" w:element="City">
          <w:r w:rsidRPr="002D6BA7">
            <w:t>Podgoric</w:t>
          </w:r>
          <w:r>
            <w:t>ë</w:t>
          </w:r>
        </w:smartTag>
        <w:r w:rsidRPr="002D6BA7">
          <w:t xml:space="preserve">, </w:t>
        </w:r>
        <w:smartTag w:uri="urn:schemas-microsoft-com:office:smarttags" w:element="country-region">
          <w:r w:rsidRPr="002D6BA7">
            <w:t>Mali</w:t>
          </w:r>
        </w:smartTag>
      </w:smartTag>
      <w:r w:rsidRPr="002D6BA7">
        <w:t xml:space="preserve"> i Zi.</w:t>
      </w:r>
    </w:p>
    <w:p w:rsidR="00990637" w:rsidRPr="002D6BA7" w:rsidRDefault="00990637" w:rsidP="00990637">
      <w:pPr>
        <w:pStyle w:val="Paragrafi"/>
      </w:pPr>
      <w:r w:rsidRPr="002D6BA7">
        <w:t>2. Ministrisë së Punëve të Jashtme, në buxhetin e vitit 2006, t’i shtohet fondi prej 17 966 00</w:t>
      </w:r>
      <w:r>
        <w:t>0 (shtatëmbëdhjetë mil</w:t>
      </w:r>
      <w:r w:rsidRPr="002D6BA7">
        <w:t>ionë e nënt</w:t>
      </w:r>
      <w:r>
        <w:t>ë</w:t>
      </w:r>
      <w:r w:rsidRPr="002D6BA7">
        <w:t>qind e gjasht</w:t>
      </w:r>
      <w:r>
        <w:t>ë</w:t>
      </w:r>
      <w:r w:rsidRPr="002D6BA7">
        <w:t>dhjetë e gjasht</w:t>
      </w:r>
      <w:r>
        <w:t>ë</w:t>
      </w:r>
      <w:r w:rsidRPr="002D6BA7">
        <w:t xml:space="preserve"> mijë) lekësh.</w:t>
      </w:r>
    </w:p>
    <w:p w:rsidR="00990637" w:rsidRPr="002D6BA7" w:rsidRDefault="00990637" w:rsidP="00990637">
      <w:pPr>
        <w:pStyle w:val="Paragrafi"/>
      </w:pPr>
      <w:r w:rsidRPr="002D6BA7">
        <w:t>3. Ky fond të p</w:t>
      </w:r>
      <w:r>
        <w:t>ë</w:t>
      </w:r>
      <w:r w:rsidRPr="002D6BA7">
        <w:t>rballohet nga fondi rezervë i Këshillit të Ministrave.</w:t>
      </w:r>
    </w:p>
    <w:p w:rsidR="00990637" w:rsidRPr="002D6BA7" w:rsidRDefault="00990637" w:rsidP="00990637">
      <w:pPr>
        <w:pStyle w:val="Paragrafi"/>
      </w:pPr>
      <w:r w:rsidRPr="002D6BA7">
        <w:t>4. Ngarkohen Ministria e Punëve t</w:t>
      </w:r>
      <w:r>
        <w:t>ë</w:t>
      </w:r>
      <w:r w:rsidRPr="002D6BA7">
        <w:t xml:space="preserve"> Jashtme dhe Ministria e Financave p</w:t>
      </w:r>
      <w:r>
        <w:t>ë</w:t>
      </w:r>
      <w:r w:rsidRPr="002D6BA7">
        <w:t>r zbatimin e këtij vendimi.</w:t>
      </w:r>
    </w:p>
    <w:p w:rsidR="00990637" w:rsidRDefault="00990637" w:rsidP="00990637">
      <w:pPr>
        <w:pStyle w:val="Paragrafi"/>
      </w:pPr>
      <w:r w:rsidRPr="002D6BA7">
        <w:t>Ky v</w:t>
      </w:r>
      <w:r>
        <w:t>endim hyn në fuqi pas botimit në Fletoren Zyrtare.</w:t>
      </w:r>
    </w:p>
    <w:p w:rsidR="00990637" w:rsidRDefault="00990637" w:rsidP="00990637">
      <w:pPr>
        <w:pStyle w:val="Paragrafi"/>
      </w:pPr>
    </w:p>
    <w:p w:rsidR="00990637" w:rsidRDefault="00990637" w:rsidP="00990637">
      <w:pPr>
        <w:pStyle w:val="Autoriteti"/>
      </w:pPr>
      <w:r>
        <w:t>Kryeministri</w:t>
      </w:r>
    </w:p>
    <w:p w:rsidR="00990637" w:rsidRDefault="00990637" w:rsidP="00990637">
      <w:pPr>
        <w:pStyle w:val="AutoritetiEmer"/>
      </w:pPr>
      <w:r>
        <w:t>Sali Berisha</w:t>
      </w:r>
    </w:p>
    <w:p w:rsidR="00990637" w:rsidRPr="002D6BA7" w:rsidRDefault="00990637" w:rsidP="0099063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7957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063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20A9B3-8B1B-4E82-8B84-E93F52C4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9063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