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020" w:rsidRPr="00C54798" w:rsidRDefault="00245020" w:rsidP="00245020">
      <w:pPr>
        <w:pStyle w:val="Akti"/>
      </w:pPr>
      <w:bookmarkStart w:id="0" w:name="_GoBack"/>
      <w:bookmarkEnd w:id="0"/>
      <w:r w:rsidRPr="00C54798">
        <w:t>Vendim</w:t>
      </w:r>
    </w:p>
    <w:p w:rsidR="00245020" w:rsidRPr="00C54798" w:rsidRDefault="00245020" w:rsidP="00245020">
      <w:pPr>
        <w:pStyle w:val="NumriData"/>
        <w:rPr>
          <w:szCs w:val="22"/>
        </w:rPr>
      </w:pPr>
      <w:r w:rsidRPr="00C54798">
        <w:rPr>
          <w:szCs w:val="22"/>
        </w:rPr>
        <w:t>Nr.221, datë 19.4.2006</w:t>
      </w:r>
    </w:p>
    <w:p w:rsidR="00245020" w:rsidRPr="00C54798" w:rsidRDefault="00245020" w:rsidP="00245020">
      <w:pPr>
        <w:pStyle w:val="Paragrafi"/>
        <w:rPr>
          <w:szCs w:val="22"/>
        </w:rPr>
      </w:pPr>
    </w:p>
    <w:p w:rsidR="00245020" w:rsidRPr="00C54798" w:rsidRDefault="00245020" w:rsidP="00245020">
      <w:pPr>
        <w:pStyle w:val="Titulli"/>
      </w:pPr>
      <w:r w:rsidRPr="00C54798">
        <w:t>Për NJË ndryshim në vendimin nr.309, datë 12.5.2001</w:t>
      </w:r>
      <w:r>
        <w:t xml:space="preserve"> të këshillit të ministrave</w:t>
      </w:r>
      <w:r w:rsidRPr="00C54798">
        <w:t xml:space="preserve"> “për krijimin e qendrës kombëtare arsimore të vlerësimit dhe të provimeve”</w:t>
      </w:r>
    </w:p>
    <w:p w:rsidR="00245020" w:rsidRPr="00C54798" w:rsidRDefault="00245020" w:rsidP="00245020">
      <w:pPr>
        <w:pStyle w:val="Paragrafi"/>
        <w:rPr>
          <w:szCs w:val="22"/>
        </w:rPr>
      </w:pPr>
    </w:p>
    <w:p w:rsidR="00245020" w:rsidRPr="00C54798" w:rsidRDefault="00245020" w:rsidP="00245020">
      <w:pPr>
        <w:pStyle w:val="BazLigjPropozues"/>
      </w:pPr>
      <w:r w:rsidRPr="00C54798">
        <w:t>Në mbështetje të nenit 100 të Kush</w:t>
      </w:r>
      <w:r>
        <w:t>tetutës dhe të nenit 63</w:t>
      </w:r>
      <w:r w:rsidRPr="00C54798">
        <w:t xml:space="preserve"> të ligj</w:t>
      </w:r>
      <w:r>
        <w:t>it nr.7952, datë 21.6.1995</w:t>
      </w:r>
      <w:r w:rsidRPr="00C54798">
        <w:t xml:space="preserve"> “Për sistemin arsimor parauniversitar”, të ndryshuar, me propozimin e Ministrit të Arsimit dhe të Shkencës, Këshilli i Ministrave</w:t>
      </w:r>
    </w:p>
    <w:p w:rsidR="00245020" w:rsidRPr="00C54798" w:rsidRDefault="00245020" w:rsidP="00245020">
      <w:pPr>
        <w:pStyle w:val="Paragrafi"/>
        <w:rPr>
          <w:szCs w:val="22"/>
        </w:rPr>
      </w:pPr>
    </w:p>
    <w:p w:rsidR="00245020" w:rsidRPr="00C54798" w:rsidRDefault="00245020" w:rsidP="00245020">
      <w:pPr>
        <w:pStyle w:val="VENDOSI"/>
      </w:pPr>
      <w:r w:rsidRPr="00C54798">
        <w:t>Vendosi</w:t>
      </w:r>
      <w:r>
        <w:t>:</w:t>
      </w:r>
    </w:p>
    <w:p w:rsidR="00245020" w:rsidRPr="00C54798" w:rsidRDefault="00245020" w:rsidP="00245020">
      <w:pPr>
        <w:pStyle w:val="Paragrafi"/>
        <w:rPr>
          <w:szCs w:val="22"/>
        </w:rPr>
      </w:pPr>
    </w:p>
    <w:p w:rsidR="00245020" w:rsidRPr="00C54798" w:rsidRDefault="00245020" w:rsidP="00245020">
      <w:pPr>
        <w:pStyle w:val="Paragrafi"/>
        <w:rPr>
          <w:szCs w:val="22"/>
        </w:rPr>
      </w:pPr>
      <w:r w:rsidRPr="00C54798">
        <w:rPr>
          <w:szCs w:val="22"/>
        </w:rPr>
        <w:t>Pika 9 e vendimit nr.309, datë 12.5.2001 të Këshillit të Ministrave ndryshohet, si më poshtë vijon:</w:t>
      </w:r>
    </w:p>
    <w:p w:rsidR="00245020" w:rsidRPr="00C54798" w:rsidRDefault="00245020" w:rsidP="00245020">
      <w:pPr>
        <w:pStyle w:val="Paragrafi"/>
        <w:rPr>
          <w:szCs w:val="22"/>
        </w:rPr>
      </w:pPr>
      <w:r w:rsidRPr="00C54798">
        <w:rPr>
          <w:szCs w:val="22"/>
        </w:rPr>
        <w:t>“9. Qendra Kombëtare Arsimore e Vlerësimit dhe e Provimeve është institucion buxhetor, që financohet nga Buxheti i Shtetit, miratuar për Ministrinë e Arsimit dhe Shkencës.”.</w:t>
      </w:r>
    </w:p>
    <w:p w:rsidR="00245020" w:rsidRPr="00C54798" w:rsidRDefault="00245020" w:rsidP="00245020">
      <w:pPr>
        <w:pStyle w:val="Paragrafi"/>
        <w:rPr>
          <w:szCs w:val="22"/>
        </w:rPr>
      </w:pPr>
      <w:r w:rsidRPr="00C54798">
        <w:rPr>
          <w:szCs w:val="22"/>
        </w:rPr>
        <w:t>Ky vendim hyn në fuqi pas botimit në Fletoren Zyrtare.</w:t>
      </w:r>
    </w:p>
    <w:p w:rsidR="00245020" w:rsidRPr="00C54798" w:rsidRDefault="00245020" w:rsidP="00245020">
      <w:pPr>
        <w:pStyle w:val="Paragrafi"/>
        <w:rPr>
          <w:szCs w:val="22"/>
        </w:rPr>
      </w:pPr>
    </w:p>
    <w:p w:rsidR="00245020" w:rsidRPr="00C54798" w:rsidRDefault="00245020" w:rsidP="00245020">
      <w:pPr>
        <w:pStyle w:val="Autoriteti"/>
      </w:pPr>
      <w:r w:rsidRPr="00C54798">
        <w:t>Kryeministri</w:t>
      </w:r>
    </w:p>
    <w:p w:rsidR="00245020" w:rsidRPr="00C54798" w:rsidRDefault="00245020" w:rsidP="00245020">
      <w:pPr>
        <w:pStyle w:val="AutoritetiEmer"/>
      </w:pPr>
      <w:r w:rsidRPr="00C54798">
        <w:t>Sali Berisha</w:t>
      </w:r>
    </w:p>
    <w:p w:rsidR="00245020" w:rsidRPr="00C54798" w:rsidRDefault="00245020" w:rsidP="00245020">
      <w:pPr>
        <w:pStyle w:val="Paragrafi"/>
        <w:rPr>
          <w:szCs w:val="22"/>
        </w:rPr>
      </w:pPr>
    </w:p>
    <w:p w:rsidR="00245020" w:rsidRPr="00C54798" w:rsidRDefault="00245020" w:rsidP="00245020">
      <w:pPr>
        <w:pStyle w:val="Akti"/>
        <w:keepNext w:val="0"/>
      </w:pPr>
    </w:p>
    <w:p w:rsidR="00245020" w:rsidRPr="00C54798" w:rsidRDefault="00245020" w:rsidP="00245020">
      <w:pPr>
        <w:pStyle w:val="Akti"/>
        <w:keepNext w:val="0"/>
      </w:pPr>
    </w:p>
    <w:p w:rsidR="00245020" w:rsidRPr="00C54798" w:rsidRDefault="00245020" w:rsidP="00245020">
      <w:pPr>
        <w:pStyle w:val="Akti"/>
        <w:keepNext w:val="0"/>
      </w:pPr>
    </w:p>
    <w:p w:rsidR="00245020" w:rsidRPr="00C54798" w:rsidRDefault="00245020" w:rsidP="00245020">
      <w:pPr>
        <w:pStyle w:val="Paragrafi"/>
        <w:rPr>
          <w:szCs w:val="22"/>
          <w:lang w:val="sq-AL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45020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97FDD"/>
    <w:rsid w:val="006A37D8"/>
    <w:rsid w:val="006E35E0"/>
    <w:rsid w:val="006F39D5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1D53119-4EB0-41AF-94D6-32A327EEB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245020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4502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2019-03-16T13:37:00Z</dcterms:created>
  <dcterms:modified xsi:type="dcterms:W3CDTF">2019-03-16T13:37:00Z</dcterms:modified>
</cp:coreProperties>
</file>