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891" w:rsidRPr="00964C56" w:rsidRDefault="003D5891" w:rsidP="003D5891">
      <w:pPr>
        <w:pStyle w:val="Akti"/>
        <w:keepNext w:val="0"/>
      </w:pPr>
      <w:bookmarkStart w:id="0" w:name="_GoBack"/>
      <w:bookmarkEnd w:id="0"/>
      <w:r w:rsidRPr="00964C56">
        <w:t>VENDIM</w:t>
      </w:r>
    </w:p>
    <w:p w:rsidR="003D5891" w:rsidRPr="00964C56" w:rsidRDefault="003D5891" w:rsidP="003D5891">
      <w:pPr>
        <w:pStyle w:val="NumriData"/>
        <w:keepNext w:val="0"/>
      </w:pPr>
      <w:r w:rsidRPr="00964C56">
        <w:t>Nr.231, datë 19.4.2006</w:t>
      </w:r>
    </w:p>
    <w:p w:rsidR="003D5891" w:rsidRPr="00F2255A" w:rsidRDefault="003D5891" w:rsidP="003D5891">
      <w:pPr>
        <w:pStyle w:val="Paragrafi"/>
        <w:jc w:val="center"/>
        <w:rPr>
          <w:lang w:val="sq-AL"/>
        </w:rPr>
      </w:pPr>
    </w:p>
    <w:p w:rsidR="003D5891" w:rsidRPr="00964C56" w:rsidRDefault="003D5891" w:rsidP="003D5891">
      <w:pPr>
        <w:pStyle w:val="Titulli"/>
        <w:keepNext w:val="0"/>
      </w:pPr>
      <w:r w:rsidRPr="00964C56">
        <w:t>PËR KOMPENSIMIN NË VLERË TË USHQIMIT TË PUNONJËSVE TË POLICISË SË BURGJEVE</w:t>
      </w:r>
    </w:p>
    <w:p w:rsidR="003D5891" w:rsidRPr="00F2255A" w:rsidRDefault="003D5891" w:rsidP="003D5891">
      <w:pPr>
        <w:pStyle w:val="Paragrafi"/>
        <w:rPr>
          <w:b/>
          <w:lang w:val="sq-AL"/>
        </w:rPr>
      </w:pPr>
    </w:p>
    <w:p w:rsidR="003D5891" w:rsidRPr="00F2255A" w:rsidRDefault="003D5891" w:rsidP="003D5891">
      <w:pPr>
        <w:pStyle w:val="Paragrafi"/>
        <w:rPr>
          <w:lang w:val="sq-AL"/>
        </w:rPr>
      </w:pPr>
      <w:r w:rsidRPr="00F2255A">
        <w:rPr>
          <w:lang w:val="sq-AL"/>
        </w:rPr>
        <w:t>Në mbështetje të nenit 100 të Kushtetutës dhe të</w:t>
      </w:r>
      <w:r>
        <w:rPr>
          <w:lang w:val="sq-AL"/>
        </w:rPr>
        <w:t xml:space="preserve"> neneve 1, 12 e  21</w:t>
      </w:r>
      <w:r w:rsidRPr="00F2255A">
        <w:rPr>
          <w:lang w:val="sq-AL"/>
        </w:rPr>
        <w:t xml:space="preserve"> të ligjit nr.8321, datë</w:t>
      </w:r>
      <w:r>
        <w:rPr>
          <w:lang w:val="sq-AL"/>
        </w:rPr>
        <w:t xml:space="preserve"> 2.4.1998</w:t>
      </w:r>
      <w:r w:rsidRPr="00F2255A">
        <w:rPr>
          <w:lang w:val="sq-AL"/>
        </w:rPr>
        <w:t xml:space="preserve"> “Pë</w:t>
      </w:r>
      <w:r>
        <w:rPr>
          <w:lang w:val="sq-AL"/>
        </w:rPr>
        <w:t>r P</w:t>
      </w:r>
      <w:r w:rsidRPr="00F2255A">
        <w:rPr>
          <w:lang w:val="sq-AL"/>
        </w:rPr>
        <w:t>olicinë e Burgjeve”, të ndryshuar</w:t>
      </w:r>
      <w:r>
        <w:rPr>
          <w:lang w:val="sq-AL"/>
        </w:rPr>
        <w:t>,</w:t>
      </w:r>
      <w:r w:rsidRPr="00F2255A">
        <w:rPr>
          <w:lang w:val="sq-AL"/>
        </w:rPr>
        <w:t xml:space="preserve"> me propozimin e Ministrit të Drejtësisë, Këshilli i Ministrave</w:t>
      </w:r>
    </w:p>
    <w:p w:rsidR="003D5891" w:rsidRPr="00F2255A" w:rsidRDefault="003D5891" w:rsidP="003D5891">
      <w:pPr>
        <w:pStyle w:val="VENDOSI"/>
        <w:keepNext w:val="0"/>
      </w:pPr>
      <w:r w:rsidRPr="00F2255A">
        <w:br/>
        <w:t>VENDOSI:</w:t>
      </w:r>
    </w:p>
    <w:p w:rsidR="003D5891" w:rsidRPr="00F2255A" w:rsidRDefault="003D5891" w:rsidP="003D5891">
      <w:pPr>
        <w:pStyle w:val="Paragrafi"/>
        <w:jc w:val="center"/>
        <w:rPr>
          <w:lang w:val="sq-AL"/>
        </w:rPr>
      </w:pPr>
    </w:p>
    <w:p w:rsidR="003D5891" w:rsidRPr="00F2255A" w:rsidRDefault="003D5891" w:rsidP="003D5891">
      <w:pPr>
        <w:pStyle w:val="Paragrafi"/>
        <w:rPr>
          <w:lang w:val="sq-AL"/>
        </w:rPr>
      </w:pPr>
      <w:r w:rsidRPr="00F2255A">
        <w:rPr>
          <w:lang w:val="sq-AL"/>
        </w:rPr>
        <w:t>1. Punonjësit e Policisë së Burgjeve trajtohen me kompensimin ushqimor në vlerë, sipas racionit bazë ushqimor, për vaktin e drekës, për ditët efektive të punës, sipas normës ushqimore, të miratuar me vendimin nr.160, datë 9.7.1975 të Këshillit të Ministrave.</w:t>
      </w:r>
    </w:p>
    <w:p w:rsidR="003D5891" w:rsidRPr="00F2255A" w:rsidRDefault="003D5891" w:rsidP="003D5891">
      <w:pPr>
        <w:pStyle w:val="Paragrafi"/>
        <w:rPr>
          <w:lang w:val="sq-AL"/>
        </w:rPr>
      </w:pPr>
      <w:r w:rsidRPr="00F2255A">
        <w:rPr>
          <w:lang w:val="sq-AL"/>
        </w:rPr>
        <w:t>2. Efektet financiare, që rrjedhin nga zbatimi i këtij vendimi, të përballohen nga buxheti i Ministrisë së Drejtësisë.</w:t>
      </w:r>
    </w:p>
    <w:p w:rsidR="003D5891" w:rsidRPr="00F2255A" w:rsidRDefault="003D5891" w:rsidP="003D5891">
      <w:pPr>
        <w:pStyle w:val="Paragrafi"/>
        <w:rPr>
          <w:lang w:val="sq-AL"/>
        </w:rPr>
      </w:pPr>
      <w:r w:rsidRPr="00F2255A">
        <w:rPr>
          <w:lang w:val="sq-AL"/>
        </w:rPr>
        <w:t xml:space="preserve">3. </w:t>
      </w:r>
      <w:r>
        <w:rPr>
          <w:lang w:val="sq-AL"/>
        </w:rPr>
        <w:t>Ngarkohet M</w:t>
      </w:r>
      <w:r w:rsidRPr="00F2255A">
        <w:rPr>
          <w:lang w:val="sq-AL"/>
        </w:rPr>
        <w:t>inistri i Drejtësisë për zbatimin e këtij vendimi.</w:t>
      </w:r>
    </w:p>
    <w:p w:rsidR="003D5891" w:rsidRPr="00F2255A" w:rsidRDefault="003D5891" w:rsidP="003D5891">
      <w:pPr>
        <w:pStyle w:val="Paragrafi"/>
        <w:rPr>
          <w:lang w:val="sq-AL"/>
        </w:rPr>
      </w:pPr>
      <w:r w:rsidRPr="00F2255A">
        <w:rPr>
          <w:lang w:val="sq-AL"/>
        </w:rPr>
        <w:t>Ky vendim hyn në fuqi menjëherë.</w:t>
      </w:r>
    </w:p>
    <w:p w:rsidR="003D5891" w:rsidRPr="00F2255A" w:rsidRDefault="003D5891" w:rsidP="003D5891">
      <w:pPr>
        <w:pStyle w:val="Paragrafi"/>
        <w:rPr>
          <w:lang w:val="sq-AL"/>
        </w:rPr>
      </w:pPr>
    </w:p>
    <w:p w:rsidR="003D5891" w:rsidRPr="00F2255A" w:rsidRDefault="003D5891" w:rsidP="003D5891">
      <w:pPr>
        <w:pStyle w:val="Autoriteti"/>
        <w:keepNext w:val="0"/>
      </w:pPr>
      <w:r w:rsidRPr="00F2255A">
        <w:t>Kryeministri</w:t>
      </w:r>
    </w:p>
    <w:p w:rsidR="003D5891" w:rsidRPr="00F2255A" w:rsidRDefault="003D5891" w:rsidP="003D5891">
      <w:pPr>
        <w:pStyle w:val="AutoritetiEmer"/>
      </w:pPr>
      <w:r w:rsidRPr="00F2255A">
        <w:t xml:space="preserve">Sali Berisha </w:t>
      </w:r>
    </w:p>
    <w:p w:rsidR="00A0784B" w:rsidRPr="0003399E" w:rsidRDefault="00A0784B" w:rsidP="003941D1">
      <w:pPr>
        <w:pStyle w:val="Paragrafi"/>
        <w:rPr>
          <w:lang w:val="sq-AL"/>
        </w:rPr>
      </w:pPr>
    </w:p>
    <w:sectPr w:rsidR="00A0784B" w:rsidRPr="0003399E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33FB1"/>
    <w:rsid w:val="002542F9"/>
    <w:rsid w:val="002C6BAB"/>
    <w:rsid w:val="002D303F"/>
    <w:rsid w:val="00304413"/>
    <w:rsid w:val="00354A65"/>
    <w:rsid w:val="00383FD5"/>
    <w:rsid w:val="003941D1"/>
    <w:rsid w:val="003D589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2CD2"/>
    <w:rsid w:val="005E62A5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624E2"/>
    <w:rsid w:val="00E645E3"/>
    <w:rsid w:val="00E802E1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94673CD-9FF2-49DA-870B-40089F0D5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AutoritetiEmerChar">
    <w:name w:val="Autoriteti_Emer Char"/>
    <w:basedOn w:val="DefaultParagraphFont"/>
    <w:link w:val="AutoritetiEmer"/>
    <w:rsid w:val="003D5891"/>
    <w:rPr>
      <w:rFonts w:ascii="CG Times" w:hAnsi="CG Times"/>
      <w:b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3D5891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2019-03-16T13:38:00Z</dcterms:created>
  <dcterms:modified xsi:type="dcterms:W3CDTF">2019-03-16T13:38:00Z</dcterms:modified>
</cp:coreProperties>
</file>