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096D" w:rsidRDefault="000D096D" w:rsidP="000D096D">
      <w:pPr>
        <w:pStyle w:val="Akti"/>
        <w:keepNext w:val="0"/>
      </w:pPr>
      <w:bookmarkStart w:id="0" w:name="_GoBack"/>
      <w:bookmarkEnd w:id="0"/>
      <w:r>
        <w:t>Vendim</w:t>
      </w:r>
    </w:p>
    <w:p w:rsidR="000D096D" w:rsidRDefault="000D096D" w:rsidP="000D096D">
      <w:pPr>
        <w:pStyle w:val="NumriData"/>
        <w:keepNext w:val="0"/>
      </w:pPr>
      <w:r>
        <w:t>Nr.255, datë 27.4.2006</w:t>
      </w:r>
    </w:p>
    <w:p w:rsidR="000D096D" w:rsidRDefault="000D096D" w:rsidP="000D096D">
      <w:pPr>
        <w:pStyle w:val="Paragrafi"/>
      </w:pPr>
    </w:p>
    <w:p w:rsidR="000D096D" w:rsidRDefault="000D096D" w:rsidP="000D096D">
      <w:pPr>
        <w:pStyle w:val="Titulli"/>
        <w:keepNext w:val="0"/>
      </w:pPr>
      <w:r>
        <w:t xml:space="preserve">Për një shtesë fondi në buxhetin e vitit 2006, miratuar për Ministrinë e Bujqësisë, ushqimit dhe mbrojtjes së konsumatorit, </w:t>
      </w:r>
    </w:p>
    <w:p w:rsidR="000D096D" w:rsidRDefault="000D096D" w:rsidP="000D096D">
      <w:pPr>
        <w:pStyle w:val="Titulli"/>
        <w:keepNext w:val="0"/>
      </w:pPr>
      <w:r>
        <w:t>për emergjencën veterinare</w:t>
      </w:r>
    </w:p>
    <w:p w:rsidR="000D096D" w:rsidRDefault="000D096D" w:rsidP="000D096D">
      <w:pPr>
        <w:pStyle w:val="Paragrafi"/>
      </w:pPr>
    </w:p>
    <w:p w:rsidR="000D096D" w:rsidRDefault="000D096D" w:rsidP="000D096D">
      <w:pPr>
        <w:pStyle w:val="BazLigjPropozues"/>
        <w:keepNext w:val="0"/>
      </w:pPr>
      <w:r>
        <w:t>Në mbështetje të nenit 100 të Kushtetutës, të neneve 21 e 27 të ligjit nr.8379, datë 29.7.1998 “Për hartimin dhe zbatimin e Buxhetit të Shtetit të Republikës së Shqipërisë”, të ndryshuar, të nenit 12 të ligjit nr.9464, datë 28.12.2005 “Për Buxhetin e Shtetit të vitit 2006” dhe të nenit 61 të ligjit nr.9308, datë 4.11.2004 “Për shërbimin dhe inspektoratin veterinar”, me propozimin e Ministrit të Bujqësisë, Ushqimit dhe Mbrojtjes së Konsumatorit,  Këshilli i Ministrave</w:t>
      </w:r>
    </w:p>
    <w:p w:rsidR="000D096D" w:rsidRDefault="000D096D" w:rsidP="000D096D">
      <w:pPr>
        <w:pStyle w:val="Paragrafi"/>
      </w:pPr>
    </w:p>
    <w:p w:rsidR="000D096D" w:rsidRDefault="000D096D" w:rsidP="000D096D">
      <w:pPr>
        <w:pStyle w:val="VENDOSI"/>
        <w:keepNext w:val="0"/>
      </w:pPr>
      <w:r>
        <w:t>Vendosi:</w:t>
      </w:r>
    </w:p>
    <w:p w:rsidR="000D096D" w:rsidRDefault="000D096D" w:rsidP="000D096D">
      <w:pPr>
        <w:pStyle w:val="Paragrafi"/>
      </w:pPr>
    </w:p>
    <w:p w:rsidR="000D096D" w:rsidRDefault="000D096D" w:rsidP="000D096D">
      <w:pPr>
        <w:pStyle w:val="Paragrafi"/>
      </w:pPr>
      <w:r>
        <w:t>1. Ministrisë së Bujqësisë, Ushqimit dhe Mbrojtjes së Konsumatorit, në buxhetin e miratuar për vitin 2006, zëri “emergjenca veterinare”, t’i shtohet fondi prej 10 000 000 (dhjetë milionë) lekësh për emergjencën veterinare, kontrollin, parandalimin dhe luftimin e sëmundjeve infektive, me karakter tepër përhapës e dëmtues te kafshët.</w:t>
      </w:r>
    </w:p>
    <w:p w:rsidR="000D096D" w:rsidRDefault="000D096D" w:rsidP="000D096D">
      <w:pPr>
        <w:pStyle w:val="Paragrafi"/>
      </w:pPr>
      <w:r>
        <w:t>2. Ky fond të përballohet nga fondi rezervë i Këshillit të Ministrave dhe t’i rikthehet në çastin e rimbursimit të këtij fondi nga donatorët e huaj.</w:t>
      </w:r>
    </w:p>
    <w:p w:rsidR="000D096D" w:rsidRDefault="000D096D" w:rsidP="000D096D">
      <w:pPr>
        <w:pStyle w:val="Paragrafi"/>
      </w:pPr>
      <w:r>
        <w:t>3. Ngarkohen Ministria e Bujqësisë, Ushqimit dhe Mbrojtjes së Konsumatorit dhe Ministria e Financave për zbatimin e këtij vendimi.</w:t>
      </w:r>
    </w:p>
    <w:p w:rsidR="000D096D" w:rsidRDefault="000D096D" w:rsidP="000D096D">
      <w:pPr>
        <w:pStyle w:val="Paragrafi"/>
      </w:pPr>
      <w:r>
        <w:t>Ky vendim hyn në fuqi pas botimit në Fletoren Zyrtare.</w:t>
      </w:r>
    </w:p>
    <w:p w:rsidR="000D096D" w:rsidRDefault="000D096D" w:rsidP="000D096D">
      <w:pPr>
        <w:pStyle w:val="Paragrafi"/>
      </w:pPr>
    </w:p>
    <w:p w:rsidR="000D096D" w:rsidRDefault="000D096D" w:rsidP="000D096D">
      <w:pPr>
        <w:pStyle w:val="Autoriteti"/>
      </w:pPr>
      <w:r>
        <w:t>Kryeministri</w:t>
      </w:r>
    </w:p>
    <w:p w:rsidR="000D096D" w:rsidRPr="00C328FF" w:rsidRDefault="000D096D" w:rsidP="000D096D">
      <w:pPr>
        <w:pStyle w:val="AutoritetiEmer"/>
      </w:pPr>
      <w:r>
        <w:t>Sali Berisha</w:t>
      </w:r>
    </w:p>
    <w:p w:rsidR="000D096D" w:rsidRPr="00C328FF" w:rsidRDefault="000D096D" w:rsidP="000D096D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0D096D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607F6D"/>
    <w:rsid w:val="00634290"/>
    <w:rsid w:val="00697FDD"/>
    <w:rsid w:val="006A37D8"/>
    <w:rsid w:val="006E35E0"/>
    <w:rsid w:val="00705463"/>
    <w:rsid w:val="007212E9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44F916E-79B3-4FFB-A2F1-DE77CA38E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0D096D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D096D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2019-03-16T13:38:00Z</dcterms:created>
  <dcterms:modified xsi:type="dcterms:W3CDTF">2019-03-16T13:38:00Z</dcterms:modified>
</cp:coreProperties>
</file>