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B32" w:rsidRPr="00B541E0" w:rsidRDefault="00355B32" w:rsidP="00355B32">
      <w:pPr>
        <w:pStyle w:val="Akti"/>
      </w:pPr>
      <w:bookmarkStart w:id="0" w:name="_GoBack"/>
      <w:bookmarkEnd w:id="0"/>
      <w:r w:rsidRPr="00B541E0">
        <w:t>Vendim</w:t>
      </w:r>
    </w:p>
    <w:p w:rsidR="00355B32" w:rsidRPr="00B541E0" w:rsidRDefault="00355B32" w:rsidP="00355B32">
      <w:pPr>
        <w:pStyle w:val="NumriData"/>
        <w:rPr>
          <w:szCs w:val="22"/>
        </w:rPr>
      </w:pPr>
      <w:r w:rsidRPr="00B541E0">
        <w:rPr>
          <w:szCs w:val="22"/>
        </w:rPr>
        <w:t>Nr.274, datë 10.5.2006</w:t>
      </w:r>
    </w:p>
    <w:p w:rsidR="00355B32" w:rsidRPr="00B541E0" w:rsidRDefault="00355B32" w:rsidP="00355B32">
      <w:pPr>
        <w:pStyle w:val="Paragrafi"/>
        <w:rPr>
          <w:szCs w:val="22"/>
        </w:rPr>
      </w:pPr>
    </w:p>
    <w:p w:rsidR="00355B32" w:rsidRPr="00B541E0" w:rsidRDefault="00355B32" w:rsidP="00355B32">
      <w:pPr>
        <w:pStyle w:val="Titulli"/>
      </w:pPr>
      <w:r w:rsidRPr="00B541E0">
        <w:t>Për dhënien e lejes për hapjen e shkollës së lartë universitare, jopublike “Sevasti&amp;Parashqevi Qiriazi”</w:t>
      </w:r>
    </w:p>
    <w:p w:rsidR="00355B32" w:rsidRPr="00B541E0" w:rsidRDefault="00355B32" w:rsidP="00355B32">
      <w:pPr>
        <w:pStyle w:val="Paragrafi"/>
        <w:rPr>
          <w:szCs w:val="22"/>
        </w:rPr>
      </w:pP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Në mbështetje të nenit 100 të Kushtetutës dhe të neneve 1, 12 e 13 të ligjit nr.8461, datë 25.2.1999 “Për arsimin e lartë në Republikën e Shqipërisë”, të ndryshuar, me propozimin e Ministrit të Arsimit dhe Shkencës, Këshilli i Ministrave</w:t>
      </w:r>
    </w:p>
    <w:p w:rsidR="00355B32" w:rsidRPr="00B541E0" w:rsidRDefault="00355B32" w:rsidP="00355B32">
      <w:pPr>
        <w:pStyle w:val="Paragrafi"/>
        <w:rPr>
          <w:szCs w:val="22"/>
        </w:rPr>
      </w:pPr>
    </w:p>
    <w:p w:rsidR="00355B32" w:rsidRPr="00B541E0" w:rsidRDefault="00355B32" w:rsidP="00355B32">
      <w:pPr>
        <w:pStyle w:val="VENDOSI"/>
      </w:pPr>
      <w:r w:rsidRPr="00B541E0">
        <w:t>Vendosi:</w:t>
      </w:r>
    </w:p>
    <w:p w:rsidR="00355B32" w:rsidRPr="00B541E0" w:rsidRDefault="00355B32" w:rsidP="00355B32">
      <w:pPr>
        <w:pStyle w:val="Paragrafi"/>
        <w:rPr>
          <w:szCs w:val="22"/>
        </w:rPr>
      </w:pP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1. Dhënien e lejes për hapjen e shkollës së lartë universitare, jopublike “Sevasti&amp;Parashqevi Qiriazi”, me seli qendrore në Tiranë, Kodër Kamëz.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2. Shkolla e lartë universitare, jopublike “Sevasti&amp;Parashqevi Qiriazi”, do të ketë Fakultetin Ekonomik, me degët: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- Menaxhim biznesi</w:t>
      </w:r>
      <w:r w:rsidRPr="00B541E0">
        <w:rPr>
          <w:szCs w:val="22"/>
        </w:rPr>
        <w:tab/>
      </w:r>
      <w:r w:rsidRPr="00B541E0">
        <w:rPr>
          <w:szCs w:val="22"/>
        </w:rPr>
        <w:tab/>
        <w:t>(4 vite);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- Drejtues finance</w:t>
      </w:r>
      <w:r w:rsidRPr="00B541E0">
        <w:rPr>
          <w:szCs w:val="22"/>
        </w:rPr>
        <w:tab/>
      </w:r>
      <w:r w:rsidRPr="00B541E0">
        <w:rPr>
          <w:szCs w:val="22"/>
        </w:rPr>
        <w:tab/>
        <w:t>(4 vite);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 xml:space="preserve">- </w:t>
      </w:r>
      <w:r>
        <w:rPr>
          <w:szCs w:val="22"/>
        </w:rPr>
        <w:t>Drejtues</w:t>
      </w:r>
      <w:r w:rsidRPr="00B541E0">
        <w:rPr>
          <w:szCs w:val="22"/>
        </w:rPr>
        <w:t xml:space="preserve"> kontabiliteti</w:t>
      </w:r>
      <w:r w:rsidRPr="00B541E0">
        <w:rPr>
          <w:szCs w:val="22"/>
        </w:rPr>
        <w:tab/>
      </w:r>
      <w:r>
        <w:rPr>
          <w:szCs w:val="22"/>
        </w:rPr>
        <w:tab/>
      </w:r>
      <w:r w:rsidRPr="00B541E0">
        <w:rPr>
          <w:szCs w:val="22"/>
        </w:rPr>
        <w:t>(4 vite).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3. Në mbarim të ciklit të parë të studimeve, të cilat do të zgjasin 4 vjet, shkolla e lartë universitare, jopublike</w:t>
      </w:r>
      <w:r>
        <w:rPr>
          <w:szCs w:val="22"/>
        </w:rPr>
        <w:t xml:space="preserve"> “Sevasti&amp;Parashqevi Qiriazi”</w:t>
      </w:r>
      <w:r w:rsidRPr="00B541E0">
        <w:rPr>
          <w:szCs w:val="22"/>
        </w:rPr>
        <w:t xml:space="preserve"> do të japë diplomë universitare “Bachelor”, në titujt: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- Menaxhim biznesi;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- Drejtues finance;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- Drejtues kontabiliteti.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4. Shkolla e lartë universitare, jopublike “Sevasti&amp;Parashqevi Qiriazi” do të fillojë veprimtarinë në vitin akademik 2006-2007 dhe do të ketë sistemin e studimeve me dhe pa shkëputje nga puna.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5. Ngarkohet Ministria e Arsimit dhe Shkencës të kryejë procesin e vlerësimit dhe të akreditimit të kurseve të studimit dhe të ndjekë zbatimin e ligjshmërisë.</w:t>
      </w:r>
    </w:p>
    <w:p w:rsidR="00355B32" w:rsidRPr="00B541E0" w:rsidRDefault="00355B32" w:rsidP="00355B32">
      <w:pPr>
        <w:pStyle w:val="Paragrafi"/>
        <w:rPr>
          <w:szCs w:val="22"/>
        </w:rPr>
      </w:pPr>
      <w:r w:rsidRPr="00B541E0">
        <w:rPr>
          <w:szCs w:val="22"/>
        </w:rPr>
        <w:t>Ky vendim hyn në fuqi pas botimit në Fl</w:t>
      </w:r>
      <w:r>
        <w:rPr>
          <w:szCs w:val="22"/>
        </w:rPr>
        <w:t>e</w:t>
      </w:r>
      <w:r w:rsidRPr="00B541E0">
        <w:rPr>
          <w:szCs w:val="22"/>
        </w:rPr>
        <w:t>toren Zyrtare.</w:t>
      </w:r>
    </w:p>
    <w:p w:rsidR="00355B32" w:rsidRPr="00B541E0" w:rsidRDefault="00355B32" w:rsidP="00355B32">
      <w:pPr>
        <w:pStyle w:val="Paragrafi"/>
        <w:rPr>
          <w:szCs w:val="22"/>
        </w:rPr>
      </w:pPr>
    </w:p>
    <w:p w:rsidR="00355B32" w:rsidRPr="00B541E0" w:rsidRDefault="00355B32" w:rsidP="00355B32">
      <w:pPr>
        <w:pStyle w:val="Autoriteti"/>
      </w:pPr>
      <w:r w:rsidRPr="00B541E0">
        <w:t>Kryeministri</w:t>
      </w:r>
    </w:p>
    <w:p w:rsidR="00355B32" w:rsidRPr="00B541E0" w:rsidRDefault="00355B32" w:rsidP="00355B32">
      <w:pPr>
        <w:pStyle w:val="AutoritetiEmer"/>
      </w:pPr>
      <w:r w:rsidRPr="00B541E0"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55B32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24A33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90D98F-DB0E-46B9-84C0-FBD56C5F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355B3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55B3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55B3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