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D4C" w:rsidRDefault="00797D4C" w:rsidP="00797D4C">
      <w:pPr>
        <w:pStyle w:val="Paragrafi"/>
      </w:pPr>
      <w:bookmarkStart w:id="0" w:name="_GoBack"/>
      <w:bookmarkEnd w:id="0"/>
    </w:p>
    <w:p w:rsidR="00797D4C" w:rsidRDefault="00797D4C" w:rsidP="00797D4C">
      <w:pPr>
        <w:pStyle w:val="Akti"/>
        <w:keepNext w:val="0"/>
      </w:pPr>
      <w:r>
        <w:t>Vendim</w:t>
      </w:r>
    </w:p>
    <w:p w:rsidR="00797D4C" w:rsidRDefault="00797D4C" w:rsidP="00797D4C">
      <w:pPr>
        <w:pStyle w:val="NumriData"/>
        <w:keepNext w:val="0"/>
      </w:pPr>
      <w:r>
        <w:t>Nr.299, datë 24.5.2006</w:t>
      </w:r>
    </w:p>
    <w:p w:rsidR="00797D4C" w:rsidRDefault="00797D4C" w:rsidP="00797D4C">
      <w:pPr>
        <w:pStyle w:val="Paragrafi"/>
      </w:pPr>
    </w:p>
    <w:p w:rsidR="00797D4C" w:rsidRDefault="00797D4C" w:rsidP="00797D4C">
      <w:pPr>
        <w:pStyle w:val="Titulli"/>
        <w:keepNext w:val="0"/>
      </w:pPr>
      <w:r>
        <w:t>Për kuotat kryesore të pranimit të studentëve në universitetin ushtarak “Skënderbej”, për vitin akademik 2006-2007</w:t>
      </w:r>
    </w:p>
    <w:p w:rsidR="00797D4C" w:rsidRDefault="00797D4C" w:rsidP="00797D4C">
      <w:pPr>
        <w:pStyle w:val="Paragrafi"/>
      </w:pPr>
    </w:p>
    <w:p w:rsidR="00797D4C" w:rsidRDefault="00797D4C" w:rsidP="00797D4C">
      <w:pPr>
        <w:pStyle w:val="BazLigjPropozues"/>
        <w:keepNext w:val="0"/>
      </w:pPr>
      <w:r>
        <w:t>Në mbështetje të nenit 100 të Kushtetutës dhe të neneve 31 e 35 të ligjit nr.8461, datë 25.2.1999 “Për arsimin e lartë në Republikën e Shqipërisë”, të ndryshuar, me propozimin e Ministrit të Mbrojtjes, Këshilli i Ministrave</w:t>
      </w:r>
    </w:p>
    <w:p w:rsidR="00797D4C" w:rsidRDefault="00797D4C" w:rsidP="00797D4C">
      <w:pPr>
        <w:pStyle w:val="Paragrafi"/>
      </w:pPr>
    </w:p>
    <w:p w:rsidR="00797D4C" w:rsidRDefault="00797D4C" w:rsidP="00797D4C">
      <w:pPr>
        <w:pStyle w:val="VENDOSI"/>
      </w:pPr>
      <w:r>
        <w:t>Vendosi:</w:t>
      </w:r>
    </w:p>
    <w:p w:rsidR="00797D4C" w:rsidRDefault="00797D4C" w:rsidP="00797D4C">
      <w:pPr>
        <w:pStyle w:val="Paragrafi"/>
      </w:pPr>
    </w:p>
    <w:p w:rsidR="00797D4C" w:rsidRDefault="00797D4C" w:rsidP="00797D4C">
      <w:pPr>
        <w:pStyle w:val="Paragrafi"/>
      </w:pPr>
      <w:r>
        <w:t>1. Kuotat kryesore të pranimit në Universitetin Ushtarak “Skënderbej”, për vitin akademik 2006-2007, të jenë 120 (njëqind e njëzet) studentë, nga të cilat 20 për qind të jenë femra, kuota që ndahen sipas fakulteteve, si më poshtë vijon:</w:t>
      </w:r>
    </w:p>
    <w:p w:rsidR="00797D4C" w:rsidRDefault="00797D4C" w:rsidP="00797D4C">
      <w:pPr>
        <w:pStyle w:val="Paragrafi"/>
      </w:pPr>
      <w:r>
        <w:t>a) Fakulteti i Menaxhimit, dega administrim-biznes 70 (shtatëdhjetë) studentë.</w:t>
      </w:r>
    </w:p>
    <w:p w:rsidR="00797D4C" w:rsidRDefault="00797D4C" w:rsidP="00797D4C">
      <w:pPr>
        <w:pStyle w:val="Paragrafi"/>
      </w:pPr>
      <w:r>
        <w:t>b) Fakulteti Teknik, dega inxhinieri elektronike 50 (pesëdhjetë) studentë.</w:t>
      </w:r>
    </w:p>
    <w:p w:rsidR="00797D4C" w:rsidRDefault="00797D4C" w:rsidP="00797D4C">
      <w:pPr>
        <w:pStyle w:val="Paragrafi"/>
      </w:pPr>
      <w:r>
        <w:t>2. Ngarkohet Ministri i Mbrojtjes për zbatimin e këtij vendimi.</w:t>
      </w:r>
    </w:p>
    <w:p w:rsidR="00797D4C" w:rsidRDefault="00797D4C" w:rsidP="00797D4C">
      <w:pPr>
        <w:pStyle w:val="Paragrafi"/>
      </w:pPr>
      <w:r>
        <w:t>Ky vendim hyn në fuqi pas botimit në Fletoren Zyrtare.</w:t>
      </w:r>
    </w:p>
    <w:p w:rsidR="00797D4C" w:rsidRDefault="00797D4C" w:rsidP="00797D4C">
      <w:pPr>
        <w:pStyle w:val="Paragrafi"/>
      </w:pPr>
    </w:p>
    <w:p w:rsidR="00797D4C" w:rsidRDefault="00797D4C" w:rsidP="00797D4C">
      <w:pPr>
        <w:pStyle w:val="Autoriteti"/>
      </w:pPr>
      <w:r>
        <w:t>Kryeministri</w:t>
      </w:r>
    </w:p>
    <w:p w:rsidR="00797D4C" w:rsidRDefault="00797D4C" w:rsidP="00797D4C">
      <w:pPr>
        <w:pStyle w:val="AutoritetiEmer"/>
      </w:pPr>
      <w:r>
        <w:t>Sali Berisha</w:t>
      </w: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67F9"/>
    <w:rsid w:val="00546EEF"/>
    <w:rsid w:val="005F0A5E"/>
    <w:rsid w:val="00797D4C"/>
    <w:rsid w:val="007A4CCA"/>
    <w:rsid w:val="00C7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91A0F3-0E74-49DD-B557-68E18E618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797D4C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97D4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97D4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User</dc:creator>
  <cp:keywords/>
  <dc:description/>
  <cp:lastModifiedBy>Inida Noga</cp:lastModifiedBy>
  <cp:revision>2</cp:revision>
  <dcterms:created xsi:type="dcterms:W3CDTF">2019-03-16T13:42:00Z</dcterms:created>
  <dcterms:modified xsi:type="dcterms:W3CDTF">2019-03-16T13:42:00Z</dcterms:modified>
</cp:coreProperties>
</file>