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2F4" w:rsidRDefault="00B972F4" w:rsidP="00B972F4">
      <w:pPr>
        <w:pStyle w:val="Akti"/>
      </w:pPr>
      <w:bookmarkStart w:id="0" w:name="_GoBack"/>
      <w:bookmarkEnd w:id="0"/>
      <w:r>
        <w:t>Vendim</w:t>
      </w:r>
    </w:p>
    <w:p w:rsidR="00B972F4" w:rsidRDefault="00B972F4" w:rsidP="00B972F4">
      <w:pPr>
        <w:pStyle w:val="NumriData"/>
      </w:pPr>
      <w:r>
        <w:t>Nr.314, datë 24.5.2006</w:t>
      </w:r>
    </w:p>
    <w:p w:rsidR="00B972F4" w:rsidRDefault="00B972F4" w:rsidP="00B972F4">
      <w:pPr>
        <w:pStyle w:val="Paragrafi"/>
      </w:pPr>
    </w:p>
    <w:p w:rsidR="00B972F4" w:rsidRDefault="00B972F4" w:rsidP="00B972F4">
      <w:pPr>
        <w:pStyle w:val="Titulli"/>
      </w:pPr>
      <w:r>
        <w:t xml:space="preserve">Për një shtesë në vendimin nr.704, datë 16.11.2005 të këshillit të Ministrave “Për miratimin e kritereve të përfaqësimit, të përzgjedhjes, emërimit e shkarkimit të anëtarëve dhe rregullat </w:t>
      </w:r>
    </w:p>
    <w:p w:rsidR="00B972F4" w:rsidRDefault="00B972F4" w:rsidP="00B972F4">
      <w:pPr>
        <w:pStyle w:val="Titulli"/>
      </w:pPr>
      <w:smartTag w:uri="urn:schemas-microsoft-com:office:smarttags" w:element="place">
        <w:r>
          <w:t>e funksionimit</w:t>
        </w:r>
      </w:smartTag>
      <w:r>
        <w:t xml:space="preserve"> të këshillit të statistikave”</w:t>
      </w:r>
    </w:p>
    <w:p w:rsidR="00B972F4" w:rsidRDefault="00B972F4" w:rsidP="00B972F4">
      <w:pPr>
        <w:pStyle w:val="Paragrafi"/>
      </w:pPr>
    </w:p>
    <w:p w:rsidR="00B972F4" w:rsidRDefault="00B972F4" w:rsidP="00B972F4">
      <w:pPr>
        <w:pStyle w:val="Paragrafi"/>
      </w:pPr>
      <w:r>
        <w:t>Në mbështetje të nenit 100 të Kushtetutës, të nenit 10 të ligjit nr.9180, datë 5.2.2004 “Për statistikat zyrtare”, dhe të nenit 8 të ligjit nr.9464, datë 28.12.2005 “Për Buxhetin e Shtetit të vitit 2006”, me propozimin e Zëvendëskryeministrit, Këshilli i Ministrave</w:t>
      </w:r>
    </w:p>
    <w:p w:rsidR="00B972F4" w:rsidRDefault="00B972F4" w:rsidP="00B972F4">
      <w:pPr>
        <w:pStyle w:val="Paragrafi"/>
      </w:pPr>
    </w:p>
    <w:p w:rsidR="00B972F4" w:rsidRDefault="00B972F4" w:rsidP="00B972F4">
      <w:pPr>
        <w:pStyle w:val="VENDOSI"/>
      </w:pPr>
      <w:r>
        <w:t>Vendosi:</w:t>
      </w:r>
    </w:p>
    <w:p w:rsidR="00B972F4" w:rsidRDefault="00B972F4" w:rsidP="00B972F4">
      <w:pPr>
        <w:pStyle w:val="Paragrafi"/>
      </w:pPr>
    </w:p>
    <w:p w:rsidR="00B972F4" w:rsidRDefault="00B972F4" w:rsidP="00B972F4">
      <w:pPr>
        <w:pStyle w:val="Paragrafi"/>
      </w:pPr>
      <w:r>
        <w:t>Pas pikës 10 të vendimit nr.704, datë 16.11.2005 të Këshillit të Ministrave, të shtohet pika 10/1, me këtë përmbajtje:</w:t>
      </w:r>
    </w:p>
    <w:p w:rsidR="00B972F4" w:rsidRDefault="00B972F4" w:rsidP="00B972F4">
      <w:pPr>
        <w:pStyle w:val="Paragrafi"/>
      </w:pPr>
      <w:r>
        <w:t>“10/1. Kryetari dhe anëtarët e Këshillit të Statistikave shpërblehen për pjesëmarrje në mbledhje, përkatësisht, në masën 20 për qind dhe 10 për qind të pagës së Drejtorit të Përgjithshëm të INSTAT-it. Kur këshilli mblidhet më shumë se një herë në muaj, anëtarët përfitojnë shpërblim vetëm për një mbledhje.</w:t>
      </w:r>
    </w:p>
    <w:p w:rsidR="00B972F4" w:rsidRDefault="00B972F4" w:rsidP="00B972F4">
      <w:pPr>
        <w:pStyle w:val="Paragrafi"/>
      </w:pPr>
      <w:r>
        <w:t>Efektet financiare të përballohen nga fondet buxhetore, miratuar për INSTAT-in.”.</w:t>
      </w:r>
    </w:p>
    <w:p w:rsidR="00B972F4" w:rsidRDefault="00B972F4" w:rsidP="00B972F4">
      <w:pPr>
        <w:pStyle w:val="Paragrafi"/>
      </w:pPr>
      <w:r>
        <w:t>Ky vendim hyn në fuqi pas botimit në Fletoren Zyrtare dhe i shtrin efektet financiare nga data 1 janar 2006.</w:t>
      </w:r>
    </w:p>
    <w:p w:rsidR="00B972F4" w:rsidRDefault="00B972F4" w:rsidP="00B972F4">
      <w:pPr>
        <w:pStyle w:val="Paragrafi"/>
      </w:pPr>
    </w:p>
    <w:p w:rsidR="00B972F4" w:rsidRDefault="00B972F4" w:rsidP="00B972F4">
      <w:pPr>
        <w:pStyle w:val="Autoriteti"/>
      </w:pPr>
      <w:r>
        <w:t>Kryeministri</w:t>
      </w:r>
    </w:p>
    <w:p w:rsidR="007A4CCA" w:rsidRDefault="00B972F4" w:rsidP="00B972F4">
      <w:r>
        <w:t>Sali Berisha</w:t>
      </w:r>
    </w:p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333B0A"/>
    <w:rsid w:val="005F0A5E"/>
    <w:rsid w:val="007A4CCA"/>
    <w:rsid w:val="00B972F4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3844B8-9871-42D9-907B-133E165D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2F4"/>
    <w:rPr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ParagrafiChar">
    <w:name w:val="Paragrafi Char"/>
    <w:basedOn w:val="DefaultParagraphFont"/>
    <w:link w:val="Paragrafi"/>
    <w:rsid w:val="00B972F4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B972F4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972F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dcterms:created xsi:type="dcterms:W3CDTF">2019-03-16T13:42:00Z</dcterms:created>
  <dcterms:modified xsi:type="dcterms:W3CDTF">2019-03-16T13:42:00Z</dcterms:modified>
</cp:coreProperties>
</file>