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8AB" w:rsidRPr="00510671" w:rsidRDefault="00B508AB" w:rsidP="00B508AB">
      <w:pPr>
        <w:pStyle w:val="Akti"/>
      </w:pPr>
      <w:bookmarkStart w:id="0" w:name="_GoBack"/>
      <w:bookmarkEnd w:id="0"/>
      <w:r w:rsidRPr="00510671">
        <w:t>VENDIM</w:t>
      </w:r>
    </w:p>
    <w:p w:rsidR="00B508AB" w:rsidRPr="00510671" w:rsidRDefault="00B508AB" w:rsidP="00B508AB">
      <w:pPr>
        <w:pStyle w:val="NumriData"/>
        <w:rPr>
          <w:szCs w:val="22"/>
        </w:rPr>
      </w:pPr>
      <w:r w:rsidRPr="00510671">
        <w:rPr>
          <w:szCs w:val="22"/>
        </w:rPr>
        <w:t>Nr.325, datë 31.5.2006</w:t>
      </w:r>
    </w:p>
    <w:p w:rsidR="00B508AB" w:rsidRPr="00510671" w:rsidRDefault="00B508AB" w:rsidP="00B508AB">
      <w:pPr>
        <w:pStyle w:val="Paragrafi"/>
        <w:rPr>
          <w:szCs w:val="22"/>
        </w:rPr>
      </w:pPr>
    </w:p>
    <w:p w:rsidR="00B508AB" w:rsidRPr="00510671" w:rsidRDefault="00B508AB" w:rsidP="00B508AB">
      <w:pPr>
        <w:pStyle w:val="Titulli"/>
      </w:pPr>
      <w:r w:rsidRPr="00510671">
        <w:t>PËR NJË SHTESË FONDI NË BUXHETIN E VITIT 2006, MIRATUAR PËR KOMISIONIN QENDROR TË ZGJEDHJEVE, PËR HAPJEN E KUTIVE TË VOTIMIT, TË PËRDORURA NË ZGJEDHJET PËR KUVENDIN E REPUBLIKËS SË SHQIPËRISË, KORRIK 2005</w:t>
      </w:r>
    </w:p>
    <w:p w:rsidR="00B508AB" w:rsidRPr="00510671" w:rsidRDefault="00B508AB" w:rsidP="00B508AB">
      <w:pPr>
        <w:pStyle w:val="Paragrafi"/>
        <w:rPr>
          <w:szCs w:val="22"/>
        </w:rPr>
      </w:pPr>
    </w:p>
    <w:p w:rsidR="00B508AB" w:rsidRPr="00510671" w:rsidRDefault="00B508AB" w:rsidP="00B508AB">
      <w:pPr>
        <w:pStyle w:val="Paragrafi"/>
        <w:rPr>
          <w:szCs w:val="22"/>
        </w:rPr>
      </w:pPr>
      <w:r w:rsidRPr="00510671">
        <w:rPr>
          <w:szCs w:val="22"/>
        </w:rPr>
        <w:t>Në mbështetje të nenit 100 të Kushtetutës, të neneve 21 e 27 të ligjit nr.8379, datë 29.7.1998 “Për hartimin dhe zbatimin e Buxhetit të Shtetit në Republikën e Shqipërisë”, të neneve 29 e 180 të ligjit nr.9087, datë 19.6.2003 “Kodi Zgjedhor i Republikës së Shqipërisë”, i ndryshuar, dhe të nenit 12 të ligjit nr.9464, datë 28.12.2005 “Për Buxhetin e Shtetit të vitit 2006”, me propozimin e Mi</w:t>
      </w:r>
      <w:r>
        <w:rPr>
          <w:szCs w:val="22"/>
        </w:rPr>
        <w:t>nistrit të Financave, Këshilli i</w:t>
      </w:r>
      <w:r w:rsidRPr="00510671">
        <w:rPr>
          <w:szCs w:val="22"/>
        </w:rPr>
        <w:t xml:space="preserve"> Ministrave</w:t>
      </w:r>
    </w:p>
    <w:p w:rsidR="00B508AB" w:rsidRPr="00510671" w:rsidRDefault="00B508AB" w:rsidP="00B508AB">
      <w:pPr>
        <w:pStyle w:val="Paragrafi"/>
        <w:rPr>
          <w:szCs w:val="22"/>
        </w:rPr>
      </w:pPr>
    </w:p>
    <w:p w:rsidR="00B508AB" w:rsidRPr="00510671" w:rsidRDefault="00B508AB" w:rsidP="00B508AB">
      <w:pPr>
        <w:pStyle w:val="VENDOSI"/>
      </w:pPr>
      <w:r w:rsidRPr="00510671">
        <w:t>VENDOSI:</w:t>
      </w:r>
    </w:p>
    <w:p w:rsidR="00B508AB" w:rsidRPr="00510671" w:rsidRDefault="00B508AB" w:rsidP="00B508AB">
      <w:pPr>
        <w:pStyle w:val="Paragrafi"/>
        <w:rPr>
          <w:szCs w:val="22"/>
        </w:rPr>
      </w:pPr>
    </w:p>
    <w:p w:rsidR="00B508AB" w:rsidRPr="00510671" w:rsidRDefault="00B508AB" w:rsidP="00B508AB">
      <w:pPr>
        <w:pStyle w:val="Paragrafi"/>
        <w:rPr>
          <w:szCs w:val="22"/>
        </w:rPr>
      </w:pPr>
      <w:r w:rsidRPr="00510671">
        <w:rPr>
          <w:szCs w:val="22"/>
        </w:rPr>
        <w:t>1. Komisionit Qendror të Zgjedhjeve, në buxhetin e miratuar për vitin 2006, t’i shtohet fondi prej 2 500 000 (dy milionë e pesë qind mijë) lekësh, për t’u përdorur për paga dhe për materiale të përgjithshme, për hapjen e kutive të votimit, të përdorura në zgjedhjet për Kuvendin e Republikës së Shqipërisë, korrik 2005.</w:t>
      </w:r>
    </w:p>
    <w:p w:rsidR="00B508AB" w:rsidRPr="00510671" w:rsidRDefault="00B508AB" w:rsidP="00B508AB">
      <w:pPr>
        <w:pStyle w:val="Paragrafi"/>
        <w:rPr>
          <w:szCs w:val="22"/>
        </w:rPr>
      </w:pPr>
      <w:r w:rsidRPr="00510671">
        <w:rPr>
          <w:szCs w:val="22"/>
        </w:rPr>
        <w:t>2. Ky fond të përballohet nga fondi rezervë i Këshillit të Ministrave.</w:t>
      </w:r>
    </w:p>
    <w:p w:rsidR="00B508AB" w:rsidRPr="00510671" w:rsidRDefault="00B508AB" w:rsidP="00B508AB">
      <w:pPr>
        <w:pStyle w:val="Paragrafi"/>
        <w:rPr>
          <w:szCs w:val="22"/>
        </w:rPr>
      </w:pPr>
      <w:r w:rsidRPr="00510671">
        <w:rPr>
          <w:szCs w:val="22"/>
        </w:rPr>
        <w:t>3. Ngarkohen Ministria e Financave dhe Komisioni Qendror i Zgjedhjeve për zbatimin e këtij vendimi.</w:t>
      </w:r>
    </w:p>
    <w:p w:rsidR="00B508AB" w:rsidRPr="00510671" w:rsidRDefault="00B508AB" w:rsidP="00B508AB">
      <w:pPr>
        <w:pStyle w:val="Paragrafi"/>
        <w:rPr>
          <w:szCs w:val="22"/>
        </w:rPr>
      </w:pPr>
      <w:r w:rsidRPr="00510671">
        <w:rPr>
          <w:szCs w:val="22"/>
        </w:rPr>
        <w:t>Ky vendim hyn në fuqi menjëherë.</w:t>
      </w:r>
    </w:p>
    <w:p w:rsidR="00B508AB" w:rsidRPr="00510671" w:rsidRDefault="00B508AB" w:rsidP="00B508AB">
      <w:pPr>
        <w:pStyle w:val="Autoriteti"/>
      </w:pPr>
      <w:r w:rsidRPr="00510671">
        <w:t>Kryeministri</w:t>
      </w:r>
    </w:p>
    <w:p w:rsidR="00B508AB" w:rsidRPr="00510671" w:rsidRDefault="00B508AB" w:rsidP="00B508AB">
      <w:pPr>
        <w:pStyle w:val="AutoritetiEmer"/>
      </w:pPr>
      <w:r w:rsidRPr="00510671">
        <w:t>Sali Berisha</w:t>
      </w:r>
    </w:p>
    <w:p w:rsidR="00B508AB" w:rsidRPr="00510671" w:rsidRDefault="00B508AB" w:rsidP="00B508AB">
      <w:pPr>
        <w:pStyle w:val="Paragrafi"/>
        <w:rPr>
          <w:szCs w:val="22"/>
        </w:rPr>
      </w:pPr>
    </w:p>
    <w:p w:rsidR="00B508AB" w:rsidRPr="00510671" w:rsidRDefault="00B508AB" w:rsidP="00B508AB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422E2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508AB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996B79-24E3-478C-B886-2BB19D84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B508A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508A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508A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2019-03-16T13:43:00Z</dcterms:created>
  <dcterms:modified xsi:type="dcterms:W3CDTF">2019-03-16T13:43:00Z</dcterms:modified>
</cp:coreProperties>
</file>