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B61" w:rsidRPr="00510671" w:rsidRDefault="00EC0B61" w:rsidP="00EC0B61">
      <w:pPr>
        <w:pStyle w:val="Akti"/>
      </w:pPr>
      <w:bookmarkStart w:id="0" w:name="_GoBack"/>
      <w:bookmarkEnd w:id="0"/>
      <w:r w:rsidRPr="00510671">
        <w:t>Vendim</w:t>
      </w:r>
    </w:p>
    <w:p w:rsidR="00EC0B61" w:rsidRPr="00510671" w:rsidRDefault="00EC0B61" w:rsidP="00EC0B61">
      <w:pPr>
        <w:pStyle w:val="NumriData"/>
        <w:rPr>
          <w:szCs w:val="22"/>
        </w:rPr>
      </w:pPr>
      <w:r w:rsidRPr="00510671">
        <w:rPr>
          <w:szCs w:val="22"/>
        </w:rPr>
        <w:t>Nr.328, datë 31.5.2006</w:t>
      </w:r>
    </w:p>
    <w:p w:rsidR="00EC0B61" w:rsidRPr="00510671" w:rsidRDefault="00EC0B61" w:rsidP="00EC0B61">
      <w:pPr>
        <w:pStyle w:val="Paragrafi"/>
        <w:rPr>
          <w:szCs w:val="22"/>
        </w:rPr>
      </w:pPr>
    </w:p>
    <w:p w:rsidR="00EC0B61" w:rsidRPr="00510671" w:rsidRDefault="00EC0B61" w:rsidP="00EC0B61">
      <w:pPr>
        <w:pStyle w:val="Titulli"/>
      </w:pPr>
      <w:r w:rsidRPr="00510671">
        <w:t>Për disa ndryshime në vendimin nr.511, datë 24.10.2002 të Këshillit të Ministrave “Për kohëzgjatjen e punës dhe të pushimit në institucionet shtetërore”, të ndryshuar</w:t>
      </w:r>
    </w:p>
    <w:p w:rsidR="00EC0B61" w:rsidRPr="00510671" w:rsidRDefault="00EC0B61" w:rsidP="00EC0B61">
      <w:pPr>
        <w:pStyle w:val="Paragrafi"/>
        <w:rPr>
          <w:szCs w:val="22"/>
        </w:rPr>
      </w:pPr>
    </w:p>
    <w:p w:rsidR="00EC0B61" w:rsidRPr="00510671" w:rsidRDefault="00EC0B61" w:rsidP="00EC0B61">
      <w:pPr>
        <w:pStyle w:val="Paragrafi"/>
        <w:rPr>
          <w:szCs w:val="22"/>
        </w:rPr>
      </w:pPr>
      <w:r w:rsidRPr="00510671">
        <w:rPr>
          <w:szCs w:val="22"/>
        </w:rPr>
        <w:t>Në mbështetje të nenit 100 të Kushtetutës, të neneve 19 shkronja “c”, 20, shkronjat “e” e “g” dhe 29, të ligjit nr.8549, datë 11.11.1999 “Statuti i nëpunësit civil” dhe të neneve 78-108 të ligjit nr.7961, datë 12.7.1995 “Kodi i Punës i Republikës së Shqipërisë”, të ndryshuar, me propozimin e Ministrit të Punëve të Jashtme, Këshilli i Ministrave</w:t>
      </w:r>
    </w:p>
    <w:p w:rsidR="00EC0B61" w:rsidRPr="00510671" w:rsidRDefault="00EC0B61" w:rsidP="00EC0B61">
      <w:pPr>
        <w:pStyle w:val="Paragrafi"/>
        <w:rPr>
          <w:szCs w:val="22"/>
        </w:rPr>
      </w:pPr>
    </w:p>
    <w:p w:rsidR="00EC0B61" w:rsidRPr="00510671" w:rsidRDefault="00EC0B61" w:rsidP="00EC0B61">
      <w:pPr>
        <w:pStyle w:val="VENDOSI"/>
      </w:pPr>
      <w:r w:rsidRPr="00510671">
        <w:t>Vendosi:</w:t>
      </w:r>
    </w:p>
    <w:p w:rsidR="00EC0B61" w:rsidRPr="00510671" w:rsidRDefault="00EC0B61" w:rsidP="00EC0B61">
      <w:pPr>
        <w:pStyle w:val="Paragrafi"/>
        <w:rPr>
          <w:szCs w:val="22"/>
        </w:rPr>
      </w:pPr>
    </w:p>
    <w:p w:rsidR="00EC0B61" w:rsidRPr="00510671" w:rsidRDefault="00EC0B61" w:rsidP="00EC0B61">
      <w:pPr>
        <w:pStyle w:val="Paragrafi"/>
        <w:rPr>
          <w:szCs w:val="22"/>
        </w:rPr>
      </w:pPr>
      <w:r w:rsidRPr="00510671">
        <w:rPr>
          <w:szCs w:val="22"/>
        </w:rPr>
        <w:t>Në vendimin nr.511, datë 24.10.2002 të Këshillit të Ministrave, të ndryshuar, paragrafi i fundit i pikës 2 të kreut I dhe paragrafi i fundit i pikës 1 të kreut II, shfuqizohen.</w:t>
      </w:r>
    </w:p>
    <w:p w:rsidR="00EC0B61" w:rsidRDefault="00EC0B61" w:rsidP="00EC0B61">
      <w:pPr>
        <w:pStyle w:val="Paragrafi"/>
        <w:rPr>
          <w:szCs w:val="22"/>
        </w:rPr>
      </w:pPr>
      <w:r w:rsidRPr="00510671">
        <w:rPr>
          <w:szCs w:val="22"/>
        </w:rPr>
        <w:t>Ky vendim hyn në fuqi pas botimit në Fletoren Zyrtare.</w:t>
      </w:r>
    </w:p>
    <w:p w:rsidR="00EC0B61" w:rsidRPr="00510671" w:rsidRDefault="00EC0B61" w:rsidP="00EC0B61">
      <w:pPr>
        <w:pStyle w:val="Paragrafi"/>
        <w:rPr>
          <w:szCs w:val="22"/>
        </w:rPr>
      </w:pPr>
    </w:p>
    <w:p w:rsidR="00EC0B61" w:rsidRPr="00510671" w:rsidRDefault="00EC0B61" w:rsidP="00EC0B61">
      <w:pPr>
        <w:pStyle w:val="Autoriteti"/>
      </w:pPr>
      <w:r w:rsidRPr="00510671">
        <w:t>Kryeministri</w:t>
      </w:r>
    </w:p>
    <w:p w:rsidR="00EC0B61" w:rsidRPr="00510671" w:rsidRDefault="00EC0B61" w:rsidP="00EC0B61">
      <w:pPr>
        <w:pStyle w:val="AutoritetiEmer"/>
      </w:pPr>
      <w:r w:rsidRPr="00510671">
        <w:t>Sali Berisha</w:t>
      </w:r>
    </w:p>
    <w:p w:rsidR="00EC0B61" w:rsidRPr="00510671" w:rsidRDefault="00EC0B61" w:rsidP="00EC0B61">
      <w:pPr>
        <w:pStyle w:val="Paragrafi"/>
        <w:rPr>
          <w:szCs w:val="22"/>
        </w:rPr>
      </w:pPr>
    </w:p>
    <w:p w:rsidR="00EC0B61" w:rsidRPr="00510671" w:rsidRDefault="00EC0B61" w:rsidP="00EC0B61">
      <w:pPr>
        <w:pStyle w:val="Paragrafi"/>
        <w:rPr>
          <w:szCs w:val="22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971C5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0B61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C7D1FA9-6D3A-4052-9323-B2C04E1F2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EC0B61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EC0B6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C0B6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2019-03-16T13:43:00Z</dcterms:created>
  <dcterms:modified xsi:type="dcterms:W3CDTF">2019-03-16T13:43:00Z</dcterms:modified>
</cp:coreProperties>
</file>