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F91" w:rsidRDefault="00F26F91" w:rsidP="00F26F91">
      <w:pPr>
        <w:pStyle w:val="Akti"/>
      </w:pPr>
      <w:bookmarkStart w:id="0" w:name="_GoBack"/>
      <w:bookmarkEnd w:id="0"/>
      <w:r>
        <w:t>VENDIM</w:t>
      </w:r>
    </w:p>
    <w:p w:rsidR="00F26F91" w:rsidRDefault="00F26F91" w:rsidP="00F26F91">
      <w:pPr>
        <w:pStyle w:val="NumriData"/>
      </w:pPr>
      <w:r>
        <w:t>Nr.415, datë 28.6.2006</w:t>
      </w:r>
    </w:p>
    <w:p w:rsidR="00F26F91" w:rsidRDefault="00F26F91" w:rsidP="00F26F91">
      <w:pPr>
        <w:pStyle w:val="Paragrafi"/>
      </w:pPr>
    </w:p>
    <w:p w:rsidR="00F26F91" w:rsidRDefault="00F26F91" w:rsidP="00F26F91">
      <w:pPr>
        <w:pStyle w:val="Titulli"/>
      </w:pPr>
      <w:r>
        <w:t>PËR LEJIMIN E KALIMIT TRANSIT TË NJË KOMPANIE USHTARAKE SLLOVENE, PËRMES TERRITORIT TË REPUBLIKËS SË SHQIPËRISË PËR NË REPUBLIKËN E MAQEDONISË</w:t>
      </w:r>
    </w:p>
    <w:p w:rsidR="00F26F91" w:rsidRDefault="00F26F91" w:rsidP="00F26F91">
      <w:pPr>
        <w:pStyle w:val="Titulli"/>
      </w:pPr>
    </w:p>
    <w:p w:rsidR="00F26F91" w:rsidRDefault="00F26F91" w:rsidP="00F26F91">
      <w:pPr>
        <w:pStyle w:val="BazLigjPropozues"/>
      </w:pPr>
      <w:r>
        <w:t>Në mbështetje të nenit 100 të Kushtetutës dhe të neneve 16, pika 2, 17, 18 e 19 të ligjit nr.9363, date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F26F91" w:rsidRDefault="00F26F91" w:rsidP="00F26F91">
      <w:pPr>
        <w:pStyle w:val="VENDOSI"/>
      </w:pPr>
    </w:p>
    <w:p w:rsidR="00F26F91" w:rsidRDefault="00F26F91" w:rsidP="00F26F91">
      <w:pPr>
        <w:pStyle w:val="VENDOSI"/>
      </w:pPr>
      <w:r>
        <w:t>VENDOSI:</w:t>
      </w:r>
    </w:p>
    <w:p w:rsidR="00F26F91" w:rsidRDefault="00F26F91" w:rsidP="00F26F91">
      <w:pPr>
        <w:pStyle w:val="Paragrafi"/>
      </w:pPr>
    </w:p>
    <w:p w:rsidR="00F26F91" w:rsidRDefault="00F26F91" w:rsidP="00F26F91">
      <w:pPr>
        <w:pStyle w:val="Paragrafi"/>
      </w:pPr>
      <w:r>
        <w:t>1. Lejimin e kompanisë ushtarake të transportit, SIKON KFOR, të Forcave të Armatosura të Republikës së Sllovenisë, të përbërë prej 90 (nëntëdhjetë) trupash dhe 41 (dyzet e një) mjetesh ushtarake, të kalojë transit përmes territorit të Republikës së Shqipërisë për në Republikën e Maqedonisë.</w:t>
      </w:r>
    </w:p>
    <w:p w:rsidR="00F26F91" w:rsidRDefault="00F26F91" w:rsidP="00F26F91">
      <w:pPr>
        <w:pStyle w:val="Paragrafi"/>
      </w:pPr>
      <w:r>
        <w:t>2. Hyrja e trupave ushtarake sllovene, të përmendura në pikën 1, të këtij vendimi, në territorin e Republikës së Shqipërisë, të bëhet në portin e Durrësit, më datë 29.6.2006. Lëvizja e karvanit ushtarak, gjatë kalimit transit, do të ndjekë itinerarin Durrës-Elbasan-Qafë-Thanë. Dalja nga territori i Republikës së Shqipërisë të bëhet në pikën e kontrollit të kalimit kufitar Qafë-Thanë me datë 30.6.2006.</w:t>
      </w:r>
    </w:p>
    <w:p w:rsidR="00F26F91" w:rsidRDefault="00F26F91" w:rsidP="00F26F91">
      <w:pPr>
        <w:pStyle w:val="Paragrafi"/>
      </w:pPr>
      <w:r>
        <w:t>3. Procedurat për hyrjen, qëndrimin dhe daljen e këtyre trupave në/dhe nga Republika e Shqipërisë, janë parashikuar në marrëveshjen ndërmjet palëve të Traktatit të Atlantikut të Veriut, për statusin e forcave, nënshkruar në Londër, me 19 qershor 1951, të marrëveshjes ndërmjet shteteve pale në Traktatin e Atlantikut të Veriut dhe shteteve të tjera, që marrin pjesë në Partneritetin për Paqe, përsa i përket statusit të forcave të tyre, nënshkruar në Bruksel, me 10 janar 1994, si dhe të protokollit shtesë për marrëveshjen ndërmjet shteteve palë në Traktatin e Atlantikut të Veriut dhe të shteteve të tjera pjesëmarrëse në Partneritetin për Paqe, përsa i përket statusit të forcave të tyre”, ratifikuar nga Kuvendi me ligjin nr.8034, datë 22.11.1995.</w:t>
      </w:r>
    </w:p>
    <w:p w:rsidR="00F26F91" w:rsidRDefault="00F26F91" w:rsidP="00F26F91">
      <w:pPr>
        <w:pStyle w:val="Paragrafi"/>
      </w:pPr>
      <w:r>
        <w:t>4. Karvani ushtarak slloven, gjatë itinerarit të lëvizjes të shoqërohet nga një njësi e armatosur e Forcave të Armatosura të Republikës së Shqipërisë.</w:t>
      </w:r>
    </w:p>
    <w:p w:rsidR="00F26F91" w:rsidRDefault="00F26F91" w:rsidP="00F26F91">
      <w:pPr>
        <w:pStyle w:val="Paragrafi"/>
      </w:pPr>
      <w:r>
        <w:t>5. Ngarkohet Ministria e Mbrojtjes për zbatimin e këtij vendimi.</w:t>
      </w:r>
    </w:p>
    <w:p w:rsidR="00F26F91" w:rsidRDefault="00F26F91" w:rsidP="00F26F91">
      <w:pPr>
        <w:pStyle w:val="Paragrafi"/>
      </w:pPr>
      <w:r>
        <w:t>Ky vendim hyn në fuqi menjëherë dhe botohet në Fletoren Zyrtare.</w:t>
      </w:r>
    </w:p>
    <w:p w:rsidR="00F26F91" w:rsidRDefault="00F26F91" w:rsidP="00F26F91">
      <w:pPr>
        <w:pStyle w:val="Paragrafi"/>
      </w:pPr>
    </w:p>
    <w:p w:rsidR="00F26F91" w:rsidRDefault="00F26F91" w:rsidP="00F26F91">
      <w:pPr>
        <w:pStyle w:val="Autoriteti"/>
      </w:pPr>
      <w:r>
        <w:t>Kryeministri</w:t>
      </w:r>
    </w:p>
    <w:p w:rsidR="00F26F91" w:rsidRDefault="00F26F91" w:rsidP="00F26F91">
      <w:pPr>
        <w:pStyle w:val="AutoritetiEmer"/>
      </w:pPr>
      <w:r>
        <w:t>Sali Berisha</w:t>
      </w:r>
    </w:p>
    <w:p w:rsidR="00F26F91" w:rsidRDefault="00F26F91" w:rsidP="00F26F91">
      <w:pPr>
        <w:pStyle w:val="Paragrafi"/>
      </w:pPr>
    </w:p>
    <w:p w:rsidR="000D478E" w:rsidRPr="00F26F91" w:rsidRDefault="000D478E" w:rsidP="00F26F91">
      <w:pPr>
        <w:pStyle w:val="Paragrafi"/>
      </w:pPr>
    </w:p>
    <w:sectPr w:rsidR="000D478E" w:rsidRPr="00F26F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6F1B6C"/>
    <w:rsid w:val="00F2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2F0626-AFD9-408D-864C-CC9050D12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D47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D478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478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0D47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D47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478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0D478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478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478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D478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D478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0D47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47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478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478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D478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D47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D478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F26F91"/>
    <w:rPr>
      <w:rFonts w:ascii="CG Times" w:hAnsi="CG Times"/>
      <w:b/>
      <w:sz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26F91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2019-03-16T13:47:00Z</dcterms:created>
  <dcterms:modified xsi:type="dcterms:W3CDTF">2019-03-16T13:47:00Z</dcterms:modified>
</cp:coreProperties>
</file>