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916" w:rsidRDefault="005E6916" w:rsidP="005E6916">
      <w:pPr>
        <w:pStyle w:val="Akti"/>
        <w:keepNext w:val="0"/>
      </w:pPr>
      <w:bookmarkStart w:id="0" w:name="_GoBack"/>
      <w:bookmarkEnd w:id="0"/>
      <w:r>
        <w:t>VENDIM</w:t>
      </w:r>
    </w:p>
    <w:p w:rsidR="005E6916" w:rsidRDefault="005E6916" w:rsidP="005E6916">
      <w:pPr>
        <w:pStyle w:val="NumriData"/>
        <w:keepNext w:val="0"/>
      </w:pPr>
      <w:r>
        <w:t>Nr.521, datë 26.7.2006</w:t>
      </w:r>
    </w:p>
    <w:p w:rsidR="005E6916" w:rsidRDefault="005E6916" w:rsidP="005E6916">
      <w:pPr>
        <w:pStyle w:val="Paragrafi0"/>
      </w:pPr>
    </w:p>
    <w:p w:rsidR="005E6916" w:rsidRDefault="005E6916" w:rsidP="005E6916">
      <w:pPr>
        <w:pStyle w:val="Titulli0"/>
        <w:keepNext w:val="0"/>
      </w:pPr>
      <w:r>
        <w:t>PËR LIRIM DHE EMËRIM NË DETYRË</w:t>
      </w:r>
    </w:p>
    <w:p w:rsidR="005E6916" w:rsidRDefault="005E6916" w:rsidP="005E6916">
      <w:pPr>
        <w:pStyle w:val="Paragrafi0"/>
      </w:pPr>
    </w:p>
    <w:p w:rsidR="005E6916" w:rsidRDefault="005E6916" w:rsidP="005E6916">
      <w:pPr>
        <w:pStyle w:val="Paragrafi0"/>
      </w:pPr>
      <w: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5E6916" w:rsidRDefault="005E6916" w:rsidP="005E6916">
      <w:pPr>
        <w:pStyle w:val="Paragrafi0"/>
      </w:pPr>
    </w:p>
    <w:p w:rsidR="005E6916" w:rsidRDefault="005E6916" w:rsidP="005E6916">
      <w:pPr>
        <w:pStyle w:val="VENDOSI0"/>
        <w:keepNext w:val="0"/>
      </w:pPr>
      <w:r>
        <w:t>VENDOSI:</w:t>
      </w:r>
    </w:p>
    <w:p w:rsidR="005E6916" w:rsidRDefault="005E6916" w:rsidP="005E6916">
      <w:pPr>
        <w:pStyle w:val="Paragrafi0"/>
      </w:pPr>
    </w:p>
    <w:p w:rsidR="005E6916" w:rsidRDefault="005E6916" w:rsidP="005E6916">
      <w:pPr>
        <w:pStyle w:val="Paragrafi0"/>
      </w:pPr>
      <w:r>
        <w:t>1. Z. Florent Çeliku, zëvendësministër i Punëve të Jashtme, lirohet nga kjo detyrë.</w:t>
      </w:r>
    </w:p>
    <w:p w:rsidR="005E6916" w:rsidRDefault="005E6916" w:rsidP="005E6916">
      <w:pPr>
        <w:pStyle w:val="Paragrafi0"/>
      </w:pPr>
      <w:r>
        <w:t>2. Z. Anton Gurakuqi emërohet zëvendësministër i Punëve të Jashtme.</w:t>
      </w:r>
    </w:p>
    <w:p w:rsidR="005E6916" w:rsidRDefault="005E6916" w:rsidP="005E6916">
      <w:pPr>
        <w:pStyle w:val="Paragrafi0"/>
      </w:pPr>
      <w:r>
        <w:t>Ky vendim hyn në fuqi menjëherë.</w:t>
      </w:r>
    </w:p>
    <w:p w:rsidR="005E6916" w:rsidRDefault="005E6916" w:rsidP="005E6916">
      <w:pPr>
        <w:pStyle w:val="Paragrafi0"/>
      </w:pPr>
    </w:p>
    <w:p w:rsidR="005E6916" w:rsidRDefault="005E6916" w:rsidP="005E6916">
      <w:pPr>
        <w:pStyle w:val="Autoriteti"/>
        <w:keepNext w:val="0"/>
      </w:pPr>
      <w:r>
        <w:t>KRYEMINISTRI</w:t>
      </w:r>
    </w:p>
    <w:p w:rsidR="005E6916" w:rsidRDefault="005E6916" w:rsidP="005E6916">
      <w:pPr>
        <w:pStyle w:val="AutoritetiEmer"/>
      </w:pPr>
      <w:r>
        <w:t>Sali Berisha</w:t>
      </w:r>
    </w:p>
    <w:sectPr w:rsidR="005E69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691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916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0D2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E5E457-B79E-4BB9-BC85-BDAC24AC1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5E691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E691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2019-03-17T19:11:00Z</dcterms:created>
  <dcterms:modified xsi:type="dcterms:W3CDTF">2019-03-17T19:11:00Z</dcterms:modified>
</cp:coreProperties>
</file>