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02" w:rsidRDefault="003F7702" w:rsidP="003F7702">
      <w:pPr>
        <w:pStyle w:val="Akti"/>
        <w:keepNext w:val="0"/>
      </w:pPr>
      <w:bookmarkStart w:id="0" w:name="_GoBack"/>
      <w:bookmarkEnd w:id="0"/>
      <w:r>
        <w:t>VENDIM</w:t>
      </w:r>
    </w:p>
    <w:p w:rsidR="003F7702" w:rsidRDefault="003F7702" w:rsidP="003F7702">
      <w:pPr>
        <w:pStyle w:val="NumriData"/>
        <w:keepNext w:val="0"/>
      </w:pPr>
      <w:r>
        <w:t>Nr.536, datë 4.8.2006</w:t>
      </w:r>
    </w:p>
    <w:p w:rsidR="003F7702" w:rsidRDefault="003F7702" w:rsidP="003F7702">
      <w:pPr>
        <w:pStyle w:val="Paragrafi0"/>
      </w:pPr>
    </w:p>
    <w:p w:rsidR="003F7702" w:rsidRDefault="003F7702" w:rsidP="003F7702">
      <w:pPr>
        <w:pStyle w:val="Titulli0"/>
        <w:keepNext w:val="0"/>
      </w:pPr>
      <w:r>
        <w:t>PËR NDRYSHIMIN E PËRGJEGJËSISË SË ADMINISTRIMIT TË DISA MJEDISEVE TË ZYRËS QENDRORE TË REGJISTRIMIT TË PASURIVE TË PALUAJTSHME, TË CILAT I KALOJNË DREJTORISË SË PËRGJITHSHME TË TATIMEVE, DEGA E TATIM-TAKSAVE, TIRANË</w:t>
      </w:r>
    </w:p>
    <w:p w:rsidR="003F7702" w:rsidRDefault="003F7702" w:rsidP="003F7702">
      <w:pPr>
        <w:pStyle w:val="Paragrafi0"/>
      </w:pPr>
    </w:p>
    <w:p w:rsidR="003F7702" w:rsidRDefault="003F7702" w:rsidP="003F7702">
      <w:pPr>
        <w:pStyle w:val="Paragrafi0"/>
      </w:pPr>
      <w:r>
        <w:t>Në mbështetje të nenit 100 të Kushtetutës dhe shkronjës “c” të nenit 15 të ligjit nr.8743, datë 22.2.2001 “Për pronat e paluajtshme të shtetit”, me propozimin e Ministrit të Financave, Këshilli i Ministrave</w:t>
      </w:r>
    </w:p>
    <w:p w:rsidR="003F7702" w:rsidRDefault="003F7702" w:rsidP="003F7702">
      <w:pPr>
        <w:pStyle w:val="Paragrafi0"/>
      </w:pPr>
    </w:p>
    <w:p w:rsidR="003F7702" w:rsidRDefault="003F7702" w:rsidP="003F7702">
      <w:pPr>
        <w:pStyle w:val="VENDOSI0"/>
        <w:keepNext w:val="0"/>
      </w:pPr>
      <w:r>
        <w:t>VENDOSI:</w:t>
      </w:r>
    </w:p>
    <w:p w:rsidR="003F7702" w:rsidRDefault="003F7702" w:rsidP="003F7702">
      <w:pPr>
        <w:pStyle w:val="Paragrafi0"/>
      </w:pPr>
    </w:p>
    <w:p w:rsidR="003F7702" w:rsidRDefault="003F7702" w:rsidP="003F7702">
      <w:pPr>
        <w:pStyle w:val="Paragrafi0"/>
      </w:pPr>
      <w:r>
        <w:t>1. Ndryshimin e përgjegjësisë së administrimit të mjediseve të kateve, të pestë dhe të gjashtë, me sipërfaqe të përgjithshme 2 400 m</w:t>
      </w:r>
      <w:r w:rsidRPr="00C344A9">
        <w:rPr>
          <w:vertAlign w:val="superscript"/>
        </w:rPr>
        <w:t>2</w:t>
      </w:r>
      <w:r>
        <w:t>, të ndërtesës së Zyrës Qendrore të Regjistrimit të Pasurive të Paluajtshme, te Drejtoria e Përgjithshme e Tatimeve, dega e tatim-taksave, Tiranë.</w:t>
      </w:r>
    </w:p>
    <w:p w:rsidR="003F7702" w:rsidRDefault="003F7702" w:rsidP="003F7702">
      <w:pPr>
        <w:pStyle w:val="Paragrafi0"/>
      </w:pPr>
      <w:r>
        <w:t>2. Ngarkohen Ministri i Financave, Ministri i Drejtësisë dhe kryeregjistruesi i Zyrës Qendrore të Regjistrimit të Pasurive të Paluajtshme të ndjekin procedurat e nevojshme për zbatimin e këtij vendimi.</w:t>
      </w:r>
    </w:p>
    <w:p w:rsidR="003F7702" w:rsidRDefault="003F7702" w:rsidP="003F7702">
      <w:pPr>
        <w:pStyle w:val="Paragrafi0"/>
      </w:pPr>
      <w:r>
        <w:t>Ky vendim hyn në fuqi menjëherë.</w:t>
      </w:r>
    </w:p>
    <w:p w:rsidR="003F7702" w:rsidRDefault="003F7702" w:rsidP="003F7702">
      <w:pPr>
        <w:pStyle w:val="Paragrafi0"/>
      </w:pPr>
    </w:p>
    <w:p w:rsidR="003F7702" w:rsidRDefault="003F7702" w:rsidP="003F7702">
      <w:pPr>
        <w:pStyle w:val="Autoriteti"/>
        <w:keepNext w:val="0"/>
      </w:pPr>
      <w:r>
        <w:t>KRYEMINISTRI</w:t>
      </w:r>
    </w:p>
    <w:p w:rsidR="003F7702" w:rsidRDefault="003F7702" w:rsidP="003F7702">
      <w:pPr>
        <w:pStyle w:val="AutoritetiEmer"/>
      </w:pPr>
      <w:r>
        <w:t>Sali Berisha</w:t>
      </w:r>
    </w:p>
    <w:sectPr w:rsidR="003F77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7702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702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BC3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9E3F82-3475-4E6C-B4CE-7A91AC9C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3F7702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3F7702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2019-03-17T19:11:00Z</dcterms:created>
  <dcterms:modified xsi:type="dcterms:W3CDTF">2019-03-17T19:11:00Z</dcterms:modified>
</cp:coreProperties>
</file>