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68C" w:rsidRPr="001946A0" w:rsidRDefault="000B168C" w:rsidP="000B168C">
      <w:pPr>
        <w:pStyle w:val="Akti"/>
        <w:keepNext w:val="0"/>
      </w:pPr>
      <w:bookmarkStart w:id="0" w:name="_GoBack"/>
      <w:bookmarkEnd w:id="0"/>
      <w:r w:rsidRPr="001946A0">
        <w:t>VENDIM</w:t>
      </w:r>
    </w:p>
    <w:p w:rsidR="000B168C" w:rsidRPr="001946A0" w:rsidRDefault="000B168C" w:rsidP="000B168C">
      <w:pPr>
        <w:pStyle w:val="NumriData"/>
        <w:keepNext w:val="0"/>
        <w:rPr>
          <w:szCs w:val="22"/>
        </w:rPr>
      </w:pPr>
      <w:r w:rsidRPr="001946A0">
        <w:rPr>
          <w:szCs w:val="22"/>
        </w:rPr>
        <w:t>Nr.543, datë 9.8.2006</w:t>
      </w: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Titulli"/>
        <w:keepNext w:val="0"/>
      </w:pPr>
      <w:r w:rsidRPr="001946A0">
        <w:t>PËR KALIMIN NË PËRGJEGJËSI ADMINISTRIMI TË INSTITUTIT TË INTEGRIMIT TË TË PËRNDJEKURVE POLITIKË, TË MJEDISEVE TË VILËS 2-KATËSHE, NË RRUGËN “ PUNËTORËT E RILINDJES”, PËR USHTRIMIN E VEPRIMTARISË SË KËTIJ INSTITUCIONI</w:t>
      </w: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BazLigjPropozues"/>
        <w:keepNext w:val="0"/>
      </w:pPr>
      <w:r w:rsidRPr="001946A0">
        <w:t>Në mbështetje të nenit 100 të Kushtetutës dhe të neneve 13, 15 e 16 të ligjit nr.8743, datë 22.2.2001 “Për pronat e paluajtshme të shtetit”, të ndryshuar, me propozimin e Kryeministrit, Këshilli i Ministrave</w:t>
      </w: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VENDOSI"/>
        <w:keepNext w:val="0"/>
      </w:pPr>
      <w:r w:rsidRPr="001946A0">
        <w:t>VENDOSI:</w:t>
      </w: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  <w:r w:rsidRPr="001946A0">
        <w:rPr>
          <w:szCs w:val="22"/>
        </w:rPr>
        <w:t>1. Kalimin në pë</w:t>
      </w:r>
      <w:r>
        <w:rPr>
          <w:szCs w:val="22"/>
        </w:rPr>
        <w:t>rgjegjë</w:t>
      </w:r>
      <w:r w:rsidRPr="001946A0">
        <w:rPr>
          <w:szCs w:val="22"/>
        </w:rPr>
        <w:t xml:space="preserve">si të plotë administrimi dhe transferimin e mjediseve të Institutit të Integrimit të të Përndjekurve Politikë, nga kati i parë i ndërtesës së ish-Komitetit Qendror, në mjediset e vilës </w:t>
      </w:r>
      <w:r>
        <w:rPr>
          <w:szCs w:val="22"/>
        </w:rPr>
        <w:t>2-katëshe, me adresë rr.“</w:t>
      </w:r>
      <w:r w:rsidRPr="001946A0">
        <w:rPr>
          <w:szCs w:val="22"/>
        </w:rPr>
        <w:t>Punëtorët e Rilindjes”, aktualisht në shfrytëzim të Shoqatës Kombëtare të të Dënuarve dhe të Përndjekurve Politikë, sipas planimetrisë, “Aneksi 1”, që i bashkëlidhet këtij vendimi.</w:t>
      </w:r>
    </w:p>
    <w:p w:rsidR="000B168C" w:rsidRPr="001946A0" w:rsidRDefault="000B168C" w:rsidP="000B168C">
      <w:pPr>
        <w:pStyle w:val="Paragrafi"/>
        <w:rPr>
          <w:szCs w:val="22"/>
        </w:rPr>
      </w:pPr>
      <w:r w:rsidRPr="001946A0">
        <w:rPr>
          <w:szCs w:val="22"/>
        </w:rPr>
        <w:t>2. Instituti i Integrimit të të Përndjekurve Politikë të marrë masa për të krijuar</w:t>
      </w:r>
      <w:r>
        <w:rPr>
          <w:szCs w:val="22"/>
        </w:rPr>
        <w:t>,</w:t>
      </w:r>
      <w:r w:rsidRPr="001946A0">
        <w:rPr>
          <w:szCs w:val="22"/>
        </w:rPr>
        <w:t xml:space="preserve"> në këtë ndërtesë, mjedise mbledhjesh, të cilat t’ua vërë në dispozicion, pa kundërshpërblim, shoqatave kombëtare, të ish-të dënuarve dhe të përndjekurve politikë të regjimit komunist, për veprimtari dhe konferenca.</w:t>
      </w:r>
    </w:p>
    <w:p w:rsidR="000B168C" w:rsidRPr="001946A0" w:rsidRDefault="000B168C" w:rsidP="000B168C">
      <w:pPr>
        <w:pStyle w:val="Paragrafi"/>
        <w:rPr>
          <w:szCs w:val="22"/>
        </w:rPr>
      </w:pPr>
      <w:r w:rsidRPr="001946A0">
        <w:rPr>
          <w:szCs w:val="22"/>
        </w:rPr>
        <w:t>3. Kalimin, në dispozicion të Këshillit të Ministrave, për fond zyrash, të mjediseve, në administrim të Institutit të Integrimit të të Përndjekurve Politikë, në katin e parë të ndërtesës së ish-Komitetit Qendror, sipas planimetrisë, “Aneksi 2”, që i bashkëlidhet këtij vendimi.</w:t>
      </w:r>
    </w:p>
    <w:p w:rsidR="000B168C" w:rsidRPr="001946A0" w:rsidRDefault="000B168C" w:rsidP="000B168C">
      <w:pPr>
        <w:pStyle w:val="Paragrafi"/>
        <w:rPr>
          <w:szCs w:val="22"/>
        </w:rPr>
      </w:pPr>
      <w:r w:rsidRPr="001946A0">
        <w:rPr>
          <w:szCs w:val="22"/>
        </w:rPr>
        <w:t>4. Ngarkohet aparati i Kryeministrisë, drejtori i Përgjithshëm i Institutit të Integrimit të të Përndjekurve Politikë dhe kryeregjistruesi i Zyrës Qendrore të Pasurive të Paluajtshme për zbatimin e këtij vendimi.</w:t>
      </w:r>
    </w:p>
    <w:p w:rsidR="000B168C" w:rsidRPr="001946A0" w:rsidRDefault="000B168C" w:rsidP="000B168C">
      <w:pPr>
        <w:pStyle w:val="Paragrafi"/>
        <w:rPr>
          <w:szCs w:val="22"/>
        </w:rPr>
      </w:pPr>
      <w:r w:rsidRPr="001946A0">
        <w:rPr>
          <w:szCs w:val="22"/>
        </w:rPr>
        <w:t>Ky vendim hyn në fuqi menjëherë dhe botohet në Fletoren Zyrtare.</w:t>
      </w: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Autoriteti"/>
        <w:keepNext w:val="0"/>
      </w:pPr>
      <w:r w:rsidRPr="001946A0">
        <w:t>KRYEMINISTRI</w:t>
      </w:r>
    </w:p>
    <w:p w:rsidR="000B168C" w:rsidRPr="001946A0" w:rsidRDefault="000B168C" w:rsidP="000B168C">
      <w:pPr>
        <w:pStyle w:val="AutoritetiEmer"/>
      </w:pPr>
      <w:r w:rsidRPr="001946A0">
        <w:t>Sali Berisha</w:t>
      </w: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DE7667" w:rsidP="000B168C">
      <w:pPr>
        <w:pStyle w:val="Paragrafi"/>
        <w:rPr>
          <w:szCs w:val="22"/>
        </w:rPr>
      </w:pPr>
      <w:r w:rsidRPr="001946A0"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5219700" cy="7429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DE7667" w:rsidP="000B168C">
      <w:pPr>
        <w:pStyle w:val="Paragrafi"/>
        <w:rPr>
          <w:szCs w:val="22"/>
        </w:rPr>
      </w:pPr>
      <w:r w:rsidRPr="001946A0"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5143500" cy="6858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0B168C" w:rsidRPr="001946A0" w:rsidRDefault="000B168C" w:rsidP="000B168C">
      <w:pPr>
        <w:pStyle w:val="Paragrafi"/>
        <w:rPr>
          <w:szCs w:val="22"/>
        </w:rPr>
      </w:pP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0B168C"/>
    <w:rsid w:val="00526303"/>
    <w:rsid w:val="005F0A5E"/>
    <w:rsid w:val="007A4CCA"/>
    <w:rsid w:val="00C767F9"/>
    <w:rsid w:val="00DE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D9C3B0-69F8-4D27-B912-D67FB5869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User</dc:creator>
  <cp:keywords/>
  <dc:description/>
  <cp:lastModifiedBy>Inida Noga</cp:lastModifiedBy>
  <cp:revision>2</cp:revision>
  <dcterms:created xsi:type="dcterms:W3CDTF">2019-03-16T13:55:00Z</dcterms:created>
  <dcterms:modified xsi:type="dcterms:W3CDTF">2019-03-16T13:55:00Z</dcterms:modified>
</cp:coreProperties>
</file>