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852" w:rsidRPr="001946A0" w:rsidRDefault="00412852" w:rsidP="00412852">
      <w:pPr>
        <w:pStyle w:val="Akti"/>
        <w:keepNext w:val="0"/>
      </w:pPr>
      <w:bookmarkStart w:id="0" w:name="_GoBack"/>
      <w:bookmarkEnd w:id="0"/>
      <w:r w:rsidRPr="001946A0">
        <w:t>VENDIM</w:t>
      </w:r>
    </w:p>
    <w:p w:rsidR="00412852" w:rsidRPr="001946A0" w:rsidRDefault="00412852" w:rsidP="00412852">
      <w:pPr>
        <w:pStyle w:val="NumriData"/>
        <w:keepNext w:val="0"/>
        <w:rPr>
          <w:szCs w:val="22"/>
        </w:rPr>
      </w:pPr>
      <w:r w:rsidRPr="001946A0">
        <w:rPr>
          <w:szCs w:val="22"/>
        </w:rPr>
        <w:t>Nr.</w:t>
      </w:r>
      <w:r>
        <w:rPr>
          <w:szCs w:val="22"/>
        </w:rPr>
        <w:t>544</w:t>
      </w:r>
      <w:r w:rsidRPr="001946A0">
        <w:rPr>
          <w:szCs w:val="22"/>
        </w:rPr>
        <w:t>,</w:t>
      </w:r>
      <w:r>
        <w:rPr>
          <w:szCs w:val="22"/>
        </w:rPr>
        <w:t xml:space="preserve"> </w:t>
      </w:r>
      <w:r w:rsidRPr="001946A0">
        <w:rPr>
          <w:szCs w:val="22"/>
        </w:rPr>
        <w:t>datë 9.8.2006</w:t>
      </w:r>
    </w:p>
    <w:p w:rsidR="00412852" w:rsidRPr="001946A0" w:rsidRDefault="00412852" w:rsidP="00412852">
      <w:pPr>
        <w:pStyle w:val="Paragrafi"/>
        <w:rPr>
          <w:szCs w:val="22"/>
        </w:rPr>
      </w:pPr>
    </w:p>
    <w:p w:rsidR="00412852" w:rsidRPr="001946A0" w:rsidRDefault="00412852" w:rsidP="00412852">
      <w:pPr>
        <w:pStyle w:val="Titulli"/>
        <w:keepNext w:val="0"/>
      </w:pPr>
      <w:r w:rsidRPr="001946A0">
        <w:t>PËR SHPRONËSIMIN PËR INTERES PUBLIK, TË PASURISË sË PALUAJTSHME, PRONË PRIVATE, QË PREKET NGA REHABILITIMI I KOLEKTORIT TË UJËRAVE TË BARDHA, NË QYTETIN E SHKODRËS</w:t>
      </w:r>
    </w:p>
    <w:p w:rsidR="00412852" w:rsidRPr="001946A0" w:rsidRDefault="00412852" w:rsidP="00412852">
      <w:pPr>
        <w:pStyle w:val="Paragrafi"/>
        <w:rPr>
          <w:szCs w:val="22"/>
        </w:rPr>
      </w:pPr>
    </w:p>
    <w:p w:rsidR="00412852" w:rsidRPr="001946A0" w:rsidRDefault="00412852" w:rsidP="00412852">
      <w:pPr>
        <w:pStyle w:val="BazLigjPropozues"/>
        <w:keepNext w:val="0"/>
      </w:pPr>
      <w:r w:rsidRPr="001946A0">
        <w:t>Në mbështetje të nenit 100 të Kushtetutës, të neneve 5, pika 1, 20 e 21 të ligjit nr.8561, datë 22.12.1999 “Për shpronësimet dhe marrjen në përdorim të përkohshëm të pasurisë</w:t>
      </w:r>
      <w:r>
        <w:t>,</w:t>
      </w:r>
      <w:r w:rsidRPr="001946A0">
        <w:t xml:space="preserve"> pronë private, për interes publi</w:t>
      </w:r>
      <w:r>
        <w:t>k”</w:t>
      </w:r>
      <w:r w:rsidRPr="001946A0">
        <w:t xml:space="preserve"> dhe të ligjit nr.9464, datë 28.12.2005 “Për Buxhetin e Shtetit të vitit 2006”, me propozimin e Ministrit të Punëve Publike, Transportit dhe Telekomunikacionit, Këshilli i Ministrave</w:t>
      </w:r>
    </w:p>
    <w:p w:rsidR="00412852" w:rsidRPr="001946A0" w:rsidRDefault="00412852" w:rsidP="00412852">
      <w:pPr>
        <w:pStyle w:val="Paragrafi"/>
        <w:rPr>
          <w:szCs w:val="22"/>
        </w:rPr>
      </w:pPr>
    </w:p>
    <w:p w:rsidR="00412852" w:rsidRPr="001946A0" w:rsidRDefault="00412852" w:rsidP="00412852">
      <w:pPr>
        <w:pStyle w:val="VENDOSI"/>
        <w:keepNext w:val="0"/>
      </w:pPr>
      <w:r w:rsidRPr="001946A0">
        <w:t>VENDOSI:</w:t>
      </w:r>
    </w:p>
    <w:p w:rsidR="00412852" w:rsidRPr="001946A0" w:rsidRDefault="00412852" w:rsidP="00412852">
      <w:pPr>
        <w:pStyle w:val="Paragrafi"/>
        <w:rPr>
          <w:szCs w:val="22"/>
        </w:rPr>
      </w:pP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1. Shpronësimin, për interes publik, të pasurisë së paluajtshme, pronë private, që preket nga ndërtimi i kolektorit të ujërave të bardha, në qytetin e Shkodrës.</w:t>
      </w: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2. Shpronësimi të bëhet në favor të bashkisë së Shkodrës.</w:t>
      </w: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3. Pronarët e pasurive të paluajtshme, që shpronësohen, të kompensohen në vlerë të plotë, sipas masës përkatëse, të kompensimit, që paraqitet në tabelën, që i bashkëlidhet këtij vendimi, për sipërfaqe tokë truall 2 000 m</w:t>
      </w:r>
      <w:r w:rsidRPr="001946A0">
        <w:rPr>
          <w:szCs w:val="22"/>
          <w:vertAlign w:val="superscript"/>
        </w:rPr>
        <w:t>2</w:t>
      </w:r>
      <w:r w:rsidRPr="001946A0">
        <w:rPr>
          <w:szCs w:val="22"/>
        </w:rPr>
        <w:t xml:space="preserve"> me vlerë të përgjithshme 9 000 000 (nëntë milionë) lekë.</w:t>
      </w: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4. Shpenzimet procedurale, në shumën 112 500 (njëqind e dymbëdhjetë mijë e pesëqind) lekë të përballohen nga bashkia e Shkodrës.</w:t>
      </w: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5. Vlera e përgjithshme e shpronësimit, prej 9 000 000 (nëntë milionë) lekësh, të përballohet nga buxheti i vitit 2006, zëri “Shpronësime”, miratuar për Ministrinë e Punëve Publike, Transportit dhe Telekomunikacionit.</w:t>
      </w: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6. Shpronësimi të përfundojë brenda datës 1.10.2006.</w:t>
      </w: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7. Ngarkohen Ministria e Punëve Publike, Transportit dhe Telekomunikacionit dhe bashkia e Shkodrës për zbatimin e këtij vendimi.</w:t>
      </w: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Ky vendim hyn në fuqi menjëherë dhe botohet në Fletoren Zyrtare.</w:t>
      </w:r>
    </w:p>
    <w:p w:rsidR="00412852" w:rsidRPr="001946A0" w:rsidRDefault="00412852" w:rsidP="00412852">
      <w:pPr>
        <w:pStyle w:val="Autoriteti"/>
        <w:keepNext w:val="0"/>
      </w:pPr>
      <w:r w:rsidRPr="001946A0">
        <w:t>KRYEMINISTRI</w:t>
      </w:r>
    </w:p>
    <w:p w:rsidR="00412852" w:rsidRPr="001946A0" w:rsidRDefault="00412852" w:rsidP="00412852">
      <w:pPr>
        <w:pStyle w:val="AutoritetiEmer"/>
      </w:pPr>
      <w:r w:rsidRPr="001946A0">
        <w:t>Sali Berisha</w:t>
      </w:r>
    </w:p>
    <w:p w:rsidR="00412852" w:rsidRPr="001946A0" w:rsidRDefault="00412852" w:rsidP="00412852">
      <w:pPr>
        <w:pStyle w:val="Paragrafi"/>
        <w:rPr>
          <w:szCs w:val="22"/>
        </w:rPr>
      </w:pPr>
    </w:p>
    <w:p w:rsidR="00412852" w:rsidRPr="001946A0" w:rsidRDefault="00412852" w:rsidP="00412852">
      <w:pPr>
        <w:pStyle w:val="Paragrafi"/>
        <w:rPr>
          <w:szCs w:val="22"/>
        </w:rPr>
      </w:pP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PRONARËT QË DO TË SHPRONËSOHEN NGA NDËRTIMI I KOLEKTORIT TË</w:t>
      </w: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UJËRAVE TË BARDHA NË QYTETIN E SHKODRËS</w:t>
      </w:r>
    </w:p>
    <w:p w:rsidR="00412852" w:rsidRPr="001946A0" w:rsidRDefault="00412852" w:rsidP="00412852">
      <w:pPr>
        <w:pStyle w:val="Paragrafi"/>
        <w:rPr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05"/>
        <w:gridCol w:w="2150"/>
        <w:gridCol w:w="1164"/>
        <w:gridCol w:w="1262"/>
        <w:gridCol w:w="1262"/>
        <w:gridCol w:w="1257"/>
        <w:gridCol w:w="1256"/>
      </w:tblGrid>
      <w:tr w:rsidR="00412852" w:rsidRPr="001946A0">
        <w:tc>
          <w:tcPr>
            <w:tcW w:w="468" w:type="dxa"/>
          </w:tcPr>
          <w:p w:rsidR="00412852" w:rsidRPr="001946A0" w:rsidRDefault="00412852" w:rsidP="00412852">
            <w:pPr>
              <w:pStyle w:val="Paragrafi"/>
              <w:ind w:firstLine="0"/>
              <w:jc w:val="center"/>
              <w:rPr>
                <w:szCs w:val="22"/>
              </w:rPr>
            </w:pPr>
            <w:r w:rsidRPr="001946A0">
              <w:rPr>
                <w:szCs w:val="22"/>
              </w:rPr>
              <w:t>Nr.</w:t>
            </w:r>
          </w:p>
        </w:tc>
        <w:tc>
          <w:tcPr>
            <w:tcW w:w="2160" w:type="dxa"/>
          </w:tcPr>
          <w:p w:rsidR="00412852" w:rsidRPr="001946A0" w:rsidRDefault="00412852" w:rsidP="00412852">
            <w:pPr>
              <w:pStyle w:val="Paragrafi"/>
              <w:ind w:firstLine="0"/>
              <w:jc w:val="center"/>
              <w:rPr>
                <w:szCs w:val="22"/>
              </w:rPr>
            </w:pPr>
            <w:r w:rsidRPr="001946A0">
              <w:rPr>
                <w:szCs w:val="22"/>
              </w:rPr>
              <w:t>Emri</w:t>
            </w:r>
          </w:p>
        </w:tc>
        <w:tc>
          <w:tcPr>
            <w:tcW w:w="1167" w:type="dxa"/>
          </w:tcPr>
          <w:p w:rsidR="00412852" w:rsidRPr="001946A0" w:rsidRDefault="00412852" w:rsidP="00412852">
            <w:pPr>
              <w:pStyle w:val="Paragrafi"/>
              <w:ind w:firstLine="0"/>
              <w:jc w:val="center"/>
              <w:rPr>
                <w:szCs w:val="22"/>
              </w:rPr>
            </w:pPr>
            <w:r w:rsidRPr="001946A0">
              <w:rPr>
                <w:szCs w:val="22"/>
              </w:rPr>
              <w:t>Pasuria</w:t>
            </w: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jc w:val="center"/>
              <w:rPr>
                <w:szCs w:val="22"/>
              </w:rPr>
            </w:pPr>
            <w:r w:rsidRPr="001946A0">
              <w:rPr>
                <w:szCs w:val="22"/>
              </w:rPr>
              <w:t>Zona kadastrale</w:t>
            </w: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jc w:val="center"/>
              <w:rPr>
                <w:szCs w:val="22"/>
              </w:rPr>
            </w:pPr>
            <w:r w:rsidRPr="001946A0">
              <w:rPr>
                <w:szCs w:val="22"/>
              </w:rPr>
              <w:t>Sipërfaqja</w:t>
            </w: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jc w:val="center"/>
              <w:rPr>
                <w:szCs w:val="22"/>
              </w:rPr>
            </w:pPr>
            <w:r w:rsidRPr="001946A0">
              <w:rPr>
                <w:szCs w:val="22"/>
              </w:rPr>
              <w:t>Çmimi lekë për m</w:t>
            </w:r>
            <w:r w:rsidRPr="001946A0">
              <w:rPr>
                <w:szCs w:val="22"/>
                <w:vertAlign w:val="superscript"/>
              </w:rPr>
              <w:t>2</w:t>
            </w:r>
          </w:p>
        </w:tc>
        <w:tc>
          <w:tcPr>
            <w:tcW w:w="1266" w:type="dxa"/>
          </w:tcPr>
          <w:p w:rsidR="00412852" w:rsidRPr="001946A0" w:rsidRDefault="00412852" w:rsidP="00412852">
            <w:pPr>
              <w:pStyle w:val="Paragrafi"/>
              <w:ind w:firstLine="0"/>
              <w:jc w:val="center"/>
              <w:rPr>
                <w:szCs w:val="22"/>
              </w:rPr>
            </w:pPr>
            <w:r w:rsidRPr="001946A0">
              <w:rPr>
                <w:szCs w:val="22"/>
              </w:rPr>
              <w:t>Vlera në lekë</w:t>
            </w:r>
          </w:p>
        </w:tc>
      </w:tr>
      <w:tr w:rsidR="00412852" w:rsidRPr="001946A0">
        <w:tc>
          <w:tcPr>
            <w:tcW w:w="468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1</w:t>
            </w:r>
          </w:p>
        </w:tc>
        <w:tc>
          <w:tcPr>
            <w:tcW w:w="2160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Bashkëpronarët</w:t>
            </w:r>
          </w:p>
        </w:tc>
        <w:tc>
          <w:tcPr>
            <w:tcW w:w="1167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6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</w:tr>
      <w:tr w:rsidR="00412852" w:rsidRPr="001946A0">
        <w:tc>
          <w:tcPr>
            <w:tcW w:w="468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2</w:t>
            </w:r>
          </w:p>
        </w:tc>
        <w:tc>
          <w:tcPr>
            <w:tcW w:w="2160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Ferid Hamid Lluja</w:t>
            </w:r>
          </w:p>
        </w:tc>
        <w:tc>
          <w:tcPr>
            <w:tcW w:w="1167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Nr.8/707</w:t>
            </w: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8591</w:t>
            </w: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2000 m</w:t>
            </w:r>
            <w:r w:rsidRPr="001946A0">
              <w:rPr>
                <w:szCs w:val="22"/>
                <w:vertAlign w:val="superscript"/>
              </w:rPr>
              <w:t>2</w:t>
            </w: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4500</w:t>
            </w:r>
          </w:p>
        </w:tc>
        <w:tc>
          <w:tcPr>
            <w:tcW w:w="1266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9 000 000</w:t>
            </w:r>
          </w:p>
        </w:tc>
      </w:tr>
      <w:tr w:rsidR="00412852" w:rsidRPr="001946A0">
        <w:tc>
          <w:tcPr>
            <w:tcW w:w="468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3</w:t>
            </w:r>
          </w:p>
        </w:tc>
        <w:tc>
          <w:tcPr>
            <w:tcW w:w="2160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Ferdi Hamid Lluja</w:t>
            </w:r>
          </w:p>
        </w:tc>
        <w:tc>
          <w:tcPr>
            <w:tcW w:w="1167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6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</w:tr>
      <w:tr w:rsidR="00412852" w:rsidRPr="001946A0">
        <w:tc>
          <w:tcPr>
            <w:tcW w:w="468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4</w:t>
            </w:r>
          </w:p>
        </w:tc>
        <w:tc>
          <w:tcPr>
            <w:tcW w:w="2160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Lavdije Hamid Lluja</w:t>
            </w:r>
          </w:p>
        </w:tc>
        <w:tc>
          <w:tcPr>
            <w:tcW w:w="1167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6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</w:tr>
      <w:tr w:rsidR="00412852" w:rsidRPr="001946A0">
        <w:tc>
          <w:tcPr>
            <w:tcW w:w="468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5</w:t>
            </w:r>
          </w:p>
        </w:tc>
        <w:tc>
          <w:tcPr>
            <w:tcW w:w="2160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  <w:r w:rsidRPr="001946A0">
              <w:rPr>
                <w:szCs w:val="22"/>
              </w:rPr>
              <w:t>Fitnete Hamid Lluja</w:t>
            </w:r>
          </w:p>
        </w:tc>
        <w:tc>
          <w:tcPr>
            <w:tcW w:w="1167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5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266" w:type="dxa"/>
          </w:tcPr>
          <w:p w:rsidR="00412852" w:rsidRPr="001946A0" w:rsidRDefault="00412852" w:rsidP="00412852">
            <w:pPr>
              <w:pStyle w:val="Paragrafi"/>
              <w:ind w:firstLine="0"/>
              <w:rPr>
                <w:szCs w:val="22"/>
              </w:rPr>
            </w:pPr>
          </w:p>
        </w:tc>
      </w:tr>
    </w:tbl>
    <w:p w:rsidR="00412852" w:rsidRPr="001946A0" w:rsidRDefault="00412852" w:rsidP="00412852">
      <w:pPr>
        <w:pStyle w:val="Paragrafi"/>
        <w:rPr>
          <w:szCs w:val="22"/>
        </w:rPr>
      </w:pPr>
    </w:p>
    <w:p w:rsidR="00412852" w:rsidRPr="001946A0" w:rsidRDefault="00412852" w:rsidP="00412852">
      <w:pPr>
        <w:pStyle w:val="Paragrafi"/>
        <w:rPr>
          <w:szCs w:val="22"/>
        </w:rPr>
      </w:pPr>
      <w:r w:rsidRPr="001946A0">
        <w:rPr>
          <w:szCs w:val="22"/>
        </w:rPr>
        <w:t>Vlera totale e këtij shpronësimi është 9 000 000 (nëntë milionë) lekë.</w:t>
      </w: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412852"/>
    <w:rsid w:val="00526303"/>
    <w:rsid w:val="005F0A5E"/>
    <w:rsid w:val="007A4CCA"/>
    <w:rsid w:val="009E1C3E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E6CD6-B4AB-448C-ACEB-E6F9818C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85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412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2019-03-16T13:55:00Z</dcterms:created>
  <dcterms:modified xsi:type="dcterms:W3CDTF">2019-03-16T13:55:00Z</dcterms:modified>
</cp:coreProperties>
</file>