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BAF" w:rsidRDefault="00162BAF" w:rsidP="00162BAF">
      <w:pPr>
        <w:pStyle w:val="Akti"/>
        <w:keepNext w:val="0"/>
      </w:pPr>
      <w:bookmarkStart w:id="0" w:name="_GoBack"/>
      <w:bookmarkEnd w:id="0"/>
      <w:r>
        <w:t>VENDIM</w:t>
      </w:r>
    </w:p>
    <w:p w:rsidR="00162BAF" w:rsidRDefault="00162BAF" w:rsidP="00162BAF">
      <w:pPr>
        <w:pStyle w:val="NumriData"/>
        <w:keepNext w:val="0"/>
      </w:pPr>
      <w:r>
        <w:t>Nr.540, datë 10.8.2006</w:t>
      </w:r>
    </w:p>
    <w:p w:rsidR="00162BAF" w:rsidRDefault="00162BAF" w:rsidP="00162BAF">
      <w:pPr>
        <w:pStyle w:val="Paragrafi0"/>
      </w:pPr>
    </w:p>
    <w:p w:rsidR="00162BAF" w:rsidRDefault="00162BAF" w:rsidP="00162BAF">
      <w:pPr>
        <w:pStyle w:val="Titulli0"/>
        <w:keepNext w:val="0"/>
      </w:pPr>
      <w:r>
        <w:t>PËR ORGANIZIMIN E CEREMONISË, NË NDERIM TË VIKTIMAVE TË AKSIDENTIT AJROR</w:t>
      </w:r>
    </w:p>
    <w:p w:rsidR="00162BAF" w:rsidRDefault="00162BAF" w:rsidP="00162BAF">
      <w:pPr>
        <w:pStyle w:val="Paragrafi0"/>
      </w:pPr>
    </w:p>
    <w:p w:rsidR="00162BAF" w:rsidRDefault="00162BAF" w:rsidP="00162BAF">
      <w:pPr>
        <w:pStyle w:val="Paragrafi0"/>
      </w:pPr>
      <w:r>
        <w:t>Në mbështetje të nenit 100 të Kushtetutës, të ligjit nr.9464, datë 28.12.2005 “Për Buxhetin e Shtetit të vitit 2006” dhe të vendimit nr.229, datë 23.4.2004 të Këshillit të Ministrave “Ceremoniali zyrtar i Republikës së Shqipërisë”, me propozimin e Kryeministrit, Këshilli i Ministrave</w:t>
      </w:r>
    </w:p>
    <w:p w:rsidR="00162BAF" w:rsidRDefault="00162BAF" w:rsidP="00162BAF">
      <w:pPr>
        <w:pStyle w:val="Paragrafi0"/>
      </w:pPr>
    </w:p>
    <w:p w:rsidR="00162BAF" w:rsidRDefault="00162BAF" w:rsidP="00162BAF">
      <w:pPr>
        <w:pStyle w:val="VENDOSI0"/>
        <w:keepNext w:val="0"/>
      </w:pPr>
      <w:r>
        <w:t>VENDOSI:</w:t>
      </w:r>
    </w:p>
    <w:p w:rsidR="00162BAF" w:rsidRDefault="00162BAF" w:rsidP="00162BAF">
      <w:pPr>
        <w:pStyle w:val="Paragrafi0"/>
      </w:pPr>
    </w:p>
    <w:p w:rsidR="00162BAF" w:rsidRDefault="00162BAF" w:rsidP="00162BAF">
      <w:pPr>
        <w:pStyle w:val="Paragrafi0"/>
      </w:pPr>
      <w:r>
        <w:t>1. Organizimin e ceremonisë jo të plotë zyrtare, në nderim të viktimave të aksidentit të datës 16.7.2006, gjatë kryerjes së fluturimit ajror, për përmbushjen me sukses të misionit humanitar.</w:t>
      </w:r>
    </w:p>
    <w:p w:rsidR="00162BAF" w:rsidRDefault="00162BAF" w:rsidP="00162BAF">
      <w:pPr>
        <w:pStyle w:val="Paragrafi0"/>
      </w:pPr>
      <w:r>
        <w:t>2. Homazhet bëhen ditën e premte, datë 11.8.2006 dhe përfshijnë kryerjen e vizitave nga ora 10.00-12.00, në hollin e Pallatit të Kongreseve, dhe në orën 13.00 hedhjen e buqetave me lule në det të hapur nga bordi i një anijeje.</w:t>
      </w:r>
    </w:p>
    <w:p w:rsidR="00162BAF" w:rsidRDefault="00162BAF" w:rsidP="00162BAF">
      <w:pPr>
        <w:pStyle w:val="Paragrafi0"/>
      </w:pPr>
      <w:r>
        <w:t>3. Efektet financiare, që rrjedhin nga zbatimi i këtij vendimi, të përballohen nga buxheti i Ministrisë së Brendshme dhe Ministrisë së Mbrojtjes, miratuar për vitin 2006.</w:t>
      </w:r>
    </w:p>
    <w:p w:rsidR="00162BAF" w:rsidRPr="00E26F7C" w:rsidRDefault="00162BAF" w:rsidP="00162BAF">
      <w:pPr>
        <w:pStyle w:val="Paragrafi0"/>
        <w:rPr>
          <w:lang w:val="it-IT"/>
        </w:rPr>
      </w:pPr>
      <w:r w:rsidRPr="00E26F7C">
        <w:rPr>
          <w:lang w:val="it-IT"/>
        </w:rPr>
        <w:t>4. Ngarkohen Ministria e Brendshme dhe Ministria e Mbrojtjes për organizimin e ceremonialit.</w:t>
      </w:r>
    </w:p>
    <w:p w:rsidR="00162BAF" w:rsidRPr="00E26F7C" w:rsidRDefault="00162BAF" w:rsidP="00162BAF">
      <w:pPr>
        <w:pStyle w:val="Paragrafi0"/>
        <w:rPr>
          <w:lang w:val="it-IT"/>
        </w:rPr>
      </w:pPr>
      <w:r w:rsidRPr="00E26F7C">
        <w:rPr>
          <w:lang w:val="it-IT"/>
        </w:rPr>
        <w:t>Ky vendim hyn në fuqi menjëherë.</w:t>
      </w:r>
    </w:p>
    <w:p w:rsidR="00162BAF" w:rsidRPr="00E26F7C" w:rsidRDefault="00162BAF" w:rsidP="00162BAF">
      <w:pPr>
        <w:pStyle w:val="Paragrafi0"/>
        <w:rPr>
          <w:lang w:val="it-IT"/>
        </w:rPr>
      </w:pPr>
    </w:p>
    <w:p w:rsidR="00162BAF" w:rsidRDefault="00162BAF" w:rsidP="00162BAF">
      <w:pPr>
        <w:pStyle w:val="Autoriteti"/>
        <w:keepNext w:val="0"/>
      </w:pPr>
      <w:r>
        <w:t>KRYEMINISTRI</w:t>
      </w:r>
    </w:p>
    <w:p w:rsidR="00162BAF" w:rsidRDefault="00162BAF" w:rsidP="00162BAF">
      <w:pPr>
        <w:pStyle w:val="AutoritetiEmer"/>
      </w:pPr>
      <w:r>
        <w:t>Sali Berisha</w:t>
      </w:r>
    </w:p>
    <w:sectPr w:rsidR="00162B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2BA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BAF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A76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098302-AE22-46B8-AB08-2BB12327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162BAF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62BA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2019-03-17T19:11:00Z</dcterms:created>
  <dcterms:modified xsi:type="dcterms:W3CDTF">2019-03-17T19:11:00Z</dcterms:modified>
</cp:coreProperties>
</file>