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7214" w:rsidRDefault="002D7214" w:rsidP="002D7214">
      <w:pPr>
        <w:pStyle w:val="Akti"/>
        <w:keepNext w:val="0"/>
      </w:pPr>
      <w:bookmarkStart w:id="0" w:name="_GoBack"/>
      <w:bookmarkEnd w:id="0"/>
      <w:r>
        <w:t>VENDIM</w:t>
      </w:r>
    </w:p>
    <w:p w:rsidR="002D7214" w:rsidRDefault="002D7214" w:rsidP="002D7214">
      <w:pPr>
        <w:pStyle w:val="NumriData"/>
        <w:keepNext w:val="0"/>
      </w:pPr>
      <w:r>
        <w:t>Nr.569, datë 23.8.2006</w:t>
      </w:r>
    </w:p>
    <w:p w:rsidR="002D7214" w:rsidRDefault="002D7214" w:rsidP="002D7214">
      <w:pPr>
        <w:pStyle w:val="Paragrafi0"/>
      </w:pPr>
    </w:p>
    <w:p w:rsidR="002D7214" w:rsidRDefault="002D7214" w:rsidP="002D7214">
      <w:pPr>
        <w:pStyle w:val="Titulli0"/>
        <w:keepNext w:val="0"/>
      </w:pPr>
      <w:r>
        <w:t>PËR NJË NDRYSHIM NË VENDIMIN NR.267, DATË 10.5.2006 TË KËSHILLIT TË MINISTRAVE “PËR CAKTIMIN E EKSPERTËVE FINANCIARË NË SHOQËRITË HUAMARRËSE, NË ADMINISTRIM”</w:t>
      </w:r>
    </w:p>
    <w:p w:rsidR="002D7214" w:rsidRDefault="002D7214" w:rsidP="002D7214">
      <w:pPr>
        <w:pStyle w:val="Paragrafi0"/>
      </w:pPr>
    </w:p>
    <w:p w:rsidR="002D7214" w:rsidRDefault="002D7214" w:rsidP="002D7214">
      <w:pPr>
        <w:pStyle w:val="Paragrafi0"/>
      </w:pPr>
      <w:r>
        <w:t>Në mbështetje të nenit 100 të Kushtetutës, të nenit 1 të ligjit nr.8215, datë 9.5.1997 “Për kontrollin financiar të personave juridikë jobankarë, që kanë marrë hua nga publiku i gjerë”, të ndryshuar, të ligjit nr.8360, datë 10.6.1998 “Për kriteret dhe mënyrën e shpërndarjes së pasurive të personave juridikë, jobankarë që kanë marrë hua nga publiku i gjerë”, të neneve 21 e 27 të ligjit nr.8279, datë 23.7.1998 “Për hartimin dhe zbatimin e Buxhetit të Shtetit në Republikën e Shqipërisë”, të nenit 12 të ligjit nr.9464, datë 28.12.2005  “Për Buxhetin e Shtetit të vitit 2006” dhe të neneve 124 e 128 të ligjit nr.8485, datë 12.5.1999 “Kodi i Procedurave Administrative të Republikës së Shqipërisë”, me propozimin e Kryeministrit, Këshilli i Ministrave</w:t>
      </w:r>
    </w:p>
    <w:p w:rsidR="002D7214" w:rsidRDefault="002D7214" w:rsidP="002D7214">
      <w:pPr>
        <w:pStyle w:val="Paragrafi0"/>
      </w:pPr>
    </w:p>
    <w:p w:rsidR="002D7214" w:rsidRDefault="002D7214" w:rsidP="002D7214">
      <w:pPr>
        <w:pStyle w:val="VENDOSI0"/>
        <w:keepNext w:val="0"/>
      </w:pPr>
      <w:r>
        <w:t>VENDOSI:</w:t>
      </w:r>
    </w:p>
    <w:p w:rsidR="002D7214" w:rsidRDefault="002D7214" w:rsidP="002D7214">
      <w:pPr>
        <w:pStyle w:val="Paragrafi0"/>
      </w:pPr>
    </w:p>
    <w:p w:rsidR="002D7214" w:rsidRDefault="002D7214" w:rsidP="002D7214">
      <w:pPr>
        <w:pStyle w:val="Paragrafi0"/>
      </w:pPr>
      <w:r>
        <w:t>Në listën emërore të ekspertëve financiarë të shoqërive huamarrëse, që i bashkëlidhet vendimit nr.267, datë 10.5.2006 të Këshillit të Ministrave, z.Dashnor Kozaj, ekspert financiar për kontrollin e shoqërive huamarrëse, zëvendësohet me z.Sabri  Palamani, ekspert financiar për kontrollin e shoqërive huamarrëse.</w:t>
      </w:r>
    </w:p>
    <w:p w:rsidR="002D7214" w:rsidRDefault="002D7214" w:rsidP="002D7214">
      <w:pPr>
        <w:pStyle w:val="Paragrafi0"/>
      </w:pPr>
      <w:r>
        <w:t>Ky vendim hyn në fuqi menjëherë.</w:t>
      </w:r>
    </w:p>
    <w:p w:rsidR="002D7214" w:rsidRDefault="002D7214" w:rsidP="002D7214">
      <w:pPr>
        <w:pStyle w:val="Paragrafi0"/>
      </w:pPr>
    </w:p>
    <w:p w:rsidR="002D7214" w:rsidRDefault="002D7214" w:rsidP="002D7214">
      <w:pPr>
        <w:pStyle w:val="Autoriteti"/>
        <w:keepNext w:val="0"/>
      </w:pPr>
      <w:r>
        <w:t>KRYEMINISTRI</w:t>
      </w:r>
    </w:p>
    <w:p w:rsidR="002D7214" w:rsidRDefault="002D7214" w:rsidP="002D7214">
      <w:pPr>
        <w:pStyle w:val="AutoritetiEmer"/>
      </w:pPr>
      <w:r>
        <w:t>Sali Berisha</w:t>
      </w:r>
    </w:p>
    <w:sectPr w:rsidR="002D72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721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214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68F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87873F-5070-47A4-ACE0-A84A123A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D7214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2D721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2019-03-17T19:11:00Z</dcterms:created>
  <dcterms:modified xsi:type="dcterms:W3CDTF">2019-03-17T19:11:00Z</dcterms:modified>
</cp:coreProperties>
</file>