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FFC" w:rsidRDefault="00B91FFC" w:rsidP="00B91FFC">
      <w:pPr>
        <w:pStyle w:val="Akti"/>
        <w:keepNext w:val="0"/>
      </w:pPr>
      <w:bookmarkStart w:id="0" w:name="_GoBack"/>
      <w:bookmarkEnd w:id="0"/>
      <w:r>
        <w:t>VENDIM</w:t>
      </w:r>
    </w:p>
    <w:p w:rsidR="00B91FFC" w:rsidRDefault="00B91FFC" w:rsidP="00B91FFC">
      <w:pPr>
        <w:pStyle w:val="NumriData"/>
        <w:keepNext w:val="0"/>
      </w:pPr>
      <w:r>
        <w:t>Nr.586, datë 23.8.2006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Titulli0"/>
        <w:keepNext w:val="0"/>
      </w:pPr>
      <w:r>
        <w:t>PËR MIRATIMIN E MEMORANDUMIT TË MIRËKUPTIMIT “PROGRAMI ILIRIA”, NDËRMJET KËSHILLIT TË MINISTRAVE TË REPUBLIKËS SË SHQIPËRISË DHE QEVERISË SË REPUBLIKËS ITALIANE, PËR FUTJEN E GJUHËS ITALIANE NË SISTEMIN PARAUNIVERSITAR SHQIPTAR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VENDOSI0"/>
        <w:keepNext w:val="0"/>
      </w:pPr>
      <w:r>
        <w:t>VENDOSI: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Miratimin e memorandumit të mirëkuptimit “Programi Iliria”, ndërmjet Këshillit të Ministrave të Republikës së Shqipërisë dhe Qeverisë së Republikës Italiane, për futjen e gjuhës italiane në sistemin parauniversitar shqiptar.</w:t>
      </w:r>
    </w:p>
    <w:p w:rsidR="00B91FFC" w:rsidRDefault="00B91FFC" w:rsidP="00B91FFC">
      <w:pPr>
        <w:pStyle w:val="Paragrafi0"/>
      </w:pPr>
      <w:r>
        <w:t>Ky vendim hyn në fuqi menjëherë.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Autoriteti"/>
        <w:keepNext w:val="0"/>
      </w:pPr>
      <w:r>
        <w:t>KRYEMINISTRI</w:t>
      </w:r>
    </w:p>
    <w:p w:rsidR="00B91FFC" w:rsidRDefault="00B91FFC" w:rsidP="00B91FFC">
      <w:pPr>
        <w:pStyle w:val="AutoritetiEmer"/>
      </w:pPr>
      <w:r>
        <w:t>Sali Berisha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Titulli0"/>
        <w:keepNext w:val="0"/>
      </w:pPr>
    </w:p>
    <w:p w:rsidR="00B91FFC" w:rsidRDefault="00B91FFC" w:rsidP="00B91FFC">
      <w:pPr>
        <w:pStyle w:val="Titulli0"/>
        <w:keepNext w:val="0"/>
      </w:pPr>
      <w:r>
        <w:t xml:space="preserve">MEMORANDUM MIRËKUPTIMI </w:t>
      </w:r>
    </w:p>
    <w:p w:rsidR="00B91FFC" w:rsidRDefault="00B91FFC" w:rsidP="00B91FFC">
      <w:pPr>
        <w:pStyle w:val="Paragrafi0"/>
        <w:jc w:val="center"/>
      </w:pPr>
      <w:r>
        <w:t>PËR “PROGRAMIN ILIRIA” NDËRMJET KËSHILLIT TË MINISTRAVE TË REPUBLIKËS SË SHQIPËRISË DHE QEVERISË SË REPUBLIKËS ITALIANE PËR FUTJEN E GJUHËS ITALIANE NË SISTEMIN PARAUNIVERSITAR SHQIPTAR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Këshilli i Ministrave i Republikës së Shqipërisë dhe Qeveria e Republikës Italiane, këtu më poshtë të quajtura “Palë”,</w:t>
      </w:r>
    </w:p>
    <w:p w:rsidR="00B91FFC" w:rsidRDefault="00B91FFC" w:rsidP="00B91FFC">
      <w:pPr>
        <w:pStyle w:val="Paragrafi0"/>
      </w:pPr>
      <w:r w:rsidRPr="00240687">
        <w:rPr>
          <w:i/>
        </w:rPr>
        <w:t>duke marrë në konsideratë</w:t>
      </w:r>
      <w:r>
        <w:t xml:space="preserve"> marrëveshjen e bashkëpunimit kulturor ndërmjet Republikës së Shqipërisë dhe Republikës Italiane, nënshkruar në Tiranë më 12 shtator 1994;</w:t>
      </w:r>
    </w:p>
    <w:p w:rsidR="00B91FFC" w:rsidRDefault="00B91FFC" w:rsidP="00B91FFC">
      <w:pPr>
        <w:pStyle w:val="Paragrafi0"/>
      </w:pPr>
      <w:r w:rsidRPr="00240687">
        <w:rPr>
          <w:i/>
        </w:rPr>
        <w:t>duke marrë në konsideratë</w:t>
      </w:r>
      <w:r>
        <w:t xml:space="preserve"> Protokollin e Komisionit të Përbashkët Shqiptaro-Italian për bashkëpunimin ekonomik, industrial dhe teknik, nënshkruar në Tiranë më 9 prill 2002;</w:t>
      </w:r>
    </w:p>
    <w:p w:rsidR="00B91FFC" w:rsidRDefault="00B91FFC" w:rsidP="00B91FFC">
      <w:pPr>
        <w:pStyle w:val="Paragrafi0"/>
      </w:pPr>
      <w:r w:rsidRPr="003067BD">
        <w:rPr>
          <w:i/>
        </w:rPr>
        <w:t xml:space="preserve">duke konsideruar </w:t>
      </w:r>
      <w:r w:rsidRPr="000C1EA1">
        <w:t>interesin</w:t>
      </w:r>
      <w:r>
        <w:t xml:space="preserve"> e përbashkët për të mbështetur përhapjen e gjuhës italiane në shkollat shqiptare,</w:t>
      </w:r>
    </w:p>
    <w:p w:rsidR="00B91FFC" w:rsidRDefault="00B91FFC" w:rsidP="00B91FFC">
      <w:pPr>
        <w:pStyle w:val="Paragrafi0"/>
      </w:pPr>
      <w:r>
        <w:t>kanë rënë dakord për sa vijon: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NeniNr"/>
        <w:keepNext w:val="0"/>
      </w:pPr>
      <w:r>
        <w:t>Neni 1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Pala shqiptare, duke respektuar kërkesat e qytetarëve të saj, merr përsipër futjen e mësimit të gjuhës italiane si gjuhë e parë e huaj në arsimin e detyrueshëm dhe në shkollat e mesme, me synim mësimin e kësaj gjuhe, brenda vitit 2010, nga të paktën 10% e numrit të nxënësve që mësojnë gjuhë të huaja, duke lejuar zgjedhjen e gjuhës italiane, si gjuhë e parë e huaj në të gjitha shkollat shqiptare, ku parashikohet studimi i një ose më tepër i gjuhëve të huaja.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NeniNr"/>
        <w:keepNext w:val="0"/>
      </w:pPr>
      <w:r>
        <w:t>Neni 2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 xml:space="preserve">Pala italiane do të mbështesë katedrat e gjuhës italiane, përmes dhënies së kontributeve ekonomike për dhënien e stimujve mësuesve shqiptarë të angazhuar, në kuadër të projektit, për mësimdhënien e gjuhës italiane dhe në aktivitetet e formimit dhe të programit për dy fazat para të </w:t>
      </w:r>
      <w:r>
        <w:lastRenderedPageBreak/>
        <w:t>përfshirjes së tyre në projekt. Stimuli nuk duhet të kalojë 30%-in e rrogës mujore vendase dhe do të jetë në përpjesëtim me numrin e orëve javore të kryera.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NeniNr"/>
        <w:keepNext w:val="0"/>
      </w:pPr>
      <w:r>
        <w:t>Neni 3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Pala italiane do të bashkëpunojë për kualifikimin profesional të mësuesve shqiptarë përmes hapave të saj, të koordinuara me palën shqiptare, ose do t’u ofrojë kontributin e saj hapave të ndërmarrë nga vetë autoritetet kompetente shqiptare.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NeniNr"/>
        <w:keepNext w:val="0"/>
      </w:pPr>
      <w:r>
        <w:t>Neni 4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Pala shqiptare, me konsulencën e palës italiane, do të përgatisë dhe miratojë programet dhe kurset e nevojshme të gjuhës italiane për klasat e arsimit të detyrueshëm dhe të mesëm.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NeniNr"/>
        <w:keepNext w:val="0"/>
      </w:pPr>
      <w:r>
        <w:t>Neni 5</w:t>
      </w:r>
    </w:p>
    <w:p w:rsidR="00B91FFC" w:rsidRPr="008814B8" w:rsidRDefault="00B91FFC" w:rsidP="00B91FFC">
      <w:pPr>
        <w:pStyle w:val="Paragrafi0"/>
        <w:rPr>
          <w:sz w:val="16"/>
        </w:rPr>
      </w:pPr>
    </w:p>
    <w:p w:rsidR="00B91FFC" w:rsidRDefault="00B91FFC" w:rsidP="00B91FFC">
      <w:pPr>
        <w:pStyle w:val="Paragrafi0"/>
      </w:pPr>
      <w:r>
        <w:t>Pala italiane do të kontribuojë, gjatë kohëzgjatjes së projektit, për pajisjen me materiale didaktike për aktivitetet e shkollave, ku futet mësimdhënia e gjuhës italiane, në bashkëpunim me strukturat përgjegjëse shqiptare.</w:t>
      </w:r>
    </w:p>
    <w:p w:rsidR="00B91FFC" w:rsidRPr="008814B8" w:rsidRDefault="00B91FFC" w:rsidP="00B91FFC">
      <w:pPr>
        <w:pStyle w:val="Paragrafi0"/>
        <w:rPr>
          <w:sz w:val="16"/>
        </w:rPr>
      </w:pPr>
    </w:p>
    <w:p w:rsidR="00B91FFC" w:rsidRDefault="00B91FFC" w:rsidP="00B91FFC">
      <w:pPr>
        <w:pStyle w:val="NeniNr"/>
        <w:keepNext w:val="0"/>
      </w:pPr>
      <w:r>
        <w:t>Neni 6</w:t>
      </w:r>
    </w:p>
    <w:p w:rsidR="00B91FFC" w:rsidRPr="008814B8" w:rsidRDefault="00B91FFC" w:rsidP="00B91FFC">
      <w:pPr>
        <w:pStyle w:val="Paragrafi0"/>
        <w:rPr>
          <w:sz w:val="16"/>
        </w:rPr>
      </w:pPr>
    </w:p>
    <w:p w:rsidR="00B91FFC" w:rsidRDefault="00B91FFC" w:rsidP="00B91FFC">
      <w:pPr>
        <w:pStyle w:val="Paragrafi0"/>
      </w:pPr>
      <w:r>
        <w:t>Pala shqiptare zotohet të marrë çdo masë të mundshme për plotësimin e kushteve logjistike funksionale, për futjen e gjuhës italiane në shkollat shqiptare, për të cilat bëhet fjalë në këtë memorandum.</w:t>
      </w:r>
    </w:p>
    <w:p w:rsidR="00B91FFC" w:rsidRDefault="00B91FFC" w:rsidP="00B91FFC">
      <w:pPr>
        <w:pStyle w:val="NeniNr"/>
        <w:keepNext w:val="0"/>
      </w:pPr>
      <w:r>
        <w:t>Neni 7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Pala shqiptare zotohet, për të gjithë kohëzgjatjen e projektit, që të favorizojë qëndrimin në programet shkollore, për të cilat bëhet fjalë në këtë memorandum, të mësuesve shqiptarë të përfshirë në këtë projekt dhe që kanë marrë pjesë në aktivitetet e formimit.</w:t>
      </w:r>
    </w:p>
    <w:p w:rsidR="00B91FFC" w:rsidRDefault="00B91FFC" w:rsidP="00B91FFC">
      <w:pPr>
        <w:pStyle w:val="Paragrafi0"/>
        <w:ind w:firstLine="0"/>
      </w:pPr>
    </w:p>
    <w:p w:rsidR="00B91FFC" w:rsidRDefault="00B91FFC" w:rsidP="00B91FFC">
      <w:pPr>
        <w:pStyle w:val="NeniNr"/>
        <w:keepNext w:val="0"/>
      </w:pPr>
      <w:r>
        <w:t>Neni 8</w:t>
      </w:r>
    </w:p>
    <w:p w:rsidR="00B91FFC" w:rsidRDefault="00B91FFC" w:rsidP="00B91FFC">
      <w:pPr>
        <w:pStyle w:val="Paragrafi0"/>
      </w:pPr>
    </w:p>
    <w:p w:rsidR="00B91FFC" w:rsidRDefault="00B91FFC" w:rsidP="00B91FFC">
      <w:pPr>
        <w:pStyle w:val="Paragrafi0"/>
      </w:pPr>
      <w:r>
        <w:t>Ky memorandum do të hyjë në fuqi në ditën e marrjes së njoftimit të fundit, me anën e të cilit palët i komunikojnë njëra-tjetrës, nëpërmjet kanaleve diplomatike, përfundimin e procedurave të brendshme të nevojshme për këtë qëllim, dhe do të jetë në fuqi deri në fund të vitit 2010.</w:t>
      </w:r>
    </w:p>
    <w:p w:rsidR="00B91FFC" w:rsidRDefault="00B91FFC" w:rsidP="00B91FFC">
      <w:pPr>
        <w:pStyle w:val="Paragrafi0"/>
      </w:pPr>
      <w:r>
        <w:t>Duke bazuar në sa më sipër, përfaqësuesit e autorizuar siç duhet nga qeveritë përkatëse nënshkruan këtë memorandum mirëkuptimi.</w:t>
      </w:r>
    </w:p>
    <w:p w:rsidR="00B91FFC" w:rsidRDefault="00B91FFC" w:rsidP="00B91FFC">
      <w:pPr>
        <w:pStyle w:val="Paragrafi0"/>
      </w:pPr>
      <w:r>
        <w:t>Bërë në Tiranë, më 11.7.2006 në dy kopje origjinale, secila në gjuhën italiane dhe shqipe duke qenë të dy tekstet të barasvlefshme.</w:t>
      </w:r>
    </w:p>
    <w:p w:rsidR="00B91FFC" w:rsidRDefault="00B91FFC" w:rsidP="00B91FFC">
      <w:pPr>
        <w:pStyle w:val="Paragrafi0"/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9"/>
        <w:gridCol w:w="4644"/>
      </w:tblGrid>
      <w:tr w:rsidR="00B91FFC" w:rsidTr="00B91FFC">
        <w:tc>
          <w:tcPr>
            <w:tcW w:w="4879" w:type="dxa"/>
          </w:tcPr>
          <w:p w:rsidR="00B91FFC" w:rsidRDefault="00B91FFC" w:rsidP="00B91FFC">
            <w:pPr>
              <w:pStyle w:val="Autoriteti"/>
              <w:jc w:val="center"/>
            </w:pPr>
            <w:r>
              <w:t>Për Këshillin e Ministrave të republikës së Shqipërisë</w:t>
            </w:r>
          </w:p>
          <w:p w:rsidR="00B91FFC" w:rsidRDefault="00B91FFC" w:rsidP="00B91FFC">
            <w:pPr>
              <w:pStyle w:val="Autoriteti"/>
              <w:jc w:val="center"/>
            </w:pPr>
            <w:r>
              <w:t>Ministri i Arsimit dhe Shkencës</w:t>
            </w:r>
          </w:p>
          <w:p w:rsidR="00B91FFC" w:rsidRDefault="00B91FFC" w:rsidP="00B91FFC">
            <w:pPr>
              <w:pStyle w:val="AutoritetiEmer"/>
              <w:jc w:val="center"/>
            </w:pPr>
            <w:r>
              <w:t>Genc Pollo</w:t>
            </w:r>
          </w:p>
        </w:tc>
        <w:tc>
          <w:tcPr>
            <w:tcW w:w="4644" w:type="dxa"/>
          </w:tcPr>
          <w:p w:rsidR="00B91FFC" w:rsidRPr="00B91FFC" w:rsidRDefault="00B91FFC" w:rsidP="00B91FFC">
            <w:pPr>
              <w:pStyle w:val="Autoriteti"/>
              <w:rPr>
                <w:lang w:val="it-IT"/>
              </w:rPr>
            </w:pPr>
            <w:r w:rsidRPr="00B91FFC">
              <w:rPr>
                <w:lang w:val="it-IT"/>
              </w:rPr>
              <w:t>Për Qeverinë e Republikës Italiane</w:t>
            </w:r>
          </w:p>
          <w:p w:rsidR="00B91FFC" w:rsidRPr="00B91FFC" w:rsidRDefault="00B91FFC" w:rsidP="00B91FFC">
            <w:pPr>
              <w:pStyle w:val="Autoriteti"/>
              <w:jc w:val="center"/>
              <w:rPr>
                <w:lang w:val="it-IT"/>
              </w:rPr>
            </w:pPr>
            <w:r w:rsidRPr="00B91FFC">
              <w:rPr>
                <w:lang w:val="it-IT"/>
              </w:rPr>
              <w:t>Ambasadori i Italisë</w:t>
            </w:r>
          </w:p>
          <w:p w:rsidR="00B91FFC" w:rsidRDefault="00B91FFC" w:rsidP="00B91FFC">
            <w:pPr>
              <w:pStyle w:val="AutoritetiEmer"/>
              <w:jc w:val="center"/>
            </w:pPr>
            <w:r>
              <w:t>Attilio Massimo Iannucci</w:t>
            </w:r>
          </w:p>
          <w:p w:rsidR="00B91FFC" w:rsidRDefault="00B91FFC" w:rsidP="00B91FFC">
            <w:pPr>
              <w:pStyle w:val="Paragrafi0"/>
              <w:ind w:firstLine="0"/>
            </w:pPr>
          </w:p>
        </w:tc>
      </w:tr>
    </w:tbl>
    <w:p w:rsidR="00B91FFC" w:rsidRDefault="00B91FFC" w:rsidP="00B91FFC">
      <w:pPr>
        <w:pStyle w:val="Paragrafi0"/>
      </w:pPr>
    </w:p>
    <w:sectPr w:rsidR="00B91F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1FF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068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1FFC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CBD6D3-6714-4AE5-B0B3-268F84A0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FC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91FF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B91F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B91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