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8AC" w:rsidRDefault="006F78AC" w:rsidP="006F78AC">
      <w:pPr>
        <w:pStyle w:val="Akti"/>
        <w:keepNext w:val="0"/>
      </w:pPr>
      <w:bookmarkStart w:id="0" w:name="_GoBack"/>
      <w:bookmarkEnd w:id="0"/>
      <w:r>
        <w:t>VENDIM</w:t>
      </w:r>
    </w:p>
    <w:p w:rsidR="006F78AC" w:rsidRDefault="006F78AC" w:rsidP="006F78AC">
      <w:pPr>
        <w:pStyle w:val="NumriData"/>
        <w:keepNext w:val="0"/>
      </w:pPr>
      <w:r>
        <w:t>Nr.600, datë 31.8.2006</w:t>
      </w:r>
    </w:p>
    <w:p w:rsidR="006F78AC" w:rsidRDefault="006F78AC" w:rsidP="006F78AC">
      <w:pPr>
        <w:pStyle w:val="Paragrafi0"/>
        <w:ind w:firstLine="0"/>
      </w:pPr>
    </w:p>
    <w:p w:rsidR="006F78AC" w:rsidRDefault="006F78AC" w:rsidP="006F78AC">
      <w:pPr>
        <w:pStyle w:val="Titulli0"/>
        <w:keepNext w:val="0"/>
      </w:pPr>
      <w:r>
        <w:t>PËR MIRATIMIN, NË PARIM, TË MARRËVESHJES FINANCIARE, NDËRMJET KËSHILLIT TË MINISTRAVE TË REPUBLIKËS SË SHQIPËRISË, PËRFAQËSUAR NGA MINISTRIA E FINANCAVE, DHE ARTIGIANCASSA, SPA PËR FINANCIMIN E PROGRAMIT “FUQIZIMI I QENDRËS TRAUMATOLOGJIKE KOMBËTARE TË TIRANËS”</w:t>
      </w:r>
    </w:p>
    <w:p w:rsidR="006F78AC" w:rsidRDefault="006F78AC" w:rsidP="006F78AC">
      <w:pPr>
        <w:pStyle w:val="Paragrafi0"/>
      </w:pPr>
    </w:p>
    <w:p w:rsidR="006F78AC" w:rsidRDefault="006F78AC" w:rsidP="006F78AC">
      <w:pPr>
        <w:pStyle w:val="Paragrafi0"/>
      </w:pPr>
      <w:r>
        <w:t>Në mbështetje të nenit 100 të Kushtetutës dhe të neneve 5 e 7 të ligjit nr.8371, datë 9.7.1998 “Për lidhjen e traktateve dhe marrëveshjeve ndërkombëtare”, me propozimin e Ministrit të Financave dhe të Ministrit të Mbrojtjes, Këshilli i Ministrave</w:t>
      </w:r>
    </w:p>
    <w:p w:rsidR="006F78AC" w:rsidRDefault="006F78AC" w:rsidP="006F78AC">
      <w:pPr>
        <w:pStyle w:val="Paragrafi0"/>
      </w:pPr>
    </w:p>
    <w:p w:rsidR="006F78AC" w:rsidRDefault="006F78AC" w:rsidP="006F78AC">
      <w:pPr>
        <w:pStyle w:val="VENDOSI0"/>
        <w:keepNext w:val="0"/>
      </w:pPr>
      <w:r>
        <w:t>VENDOSI:</w:t>
      </w:r>
    </w:p>
    <w:p w:rsidR="006F78AC" w:rsidRDefault="006F78AC" w:rsidP="006F78AC">
      <w:pPr>
        <w:pStyle w:val="Paragrafi0"/>
      </w:pPr>
    </w:p>
    <w:p w:rsidR="006F78AC" w:rsidRDefault="006F78AC" w:rsidP="006F78AC">
      <w:pPr>
        <w:pStyle w:val="Paragrafi0"/>
      </w:pPr>
      <w:r>
        <w:t>Miratimin, në parim, të marrëveshjes financiare, ndërmjet Këshillit të Ministrave të Republikës së Shqipërisë, përfaqësuar nga Ministria e Financave dhe Artigiancassa, S.p.A, për financimin e programit “Fuqizimi i Qendrës Traumatologjike Kombëtare të Tiranës”, me një hua në shumën 5 000 000 (pesë milionë) euro.</w:t>
      </w:r>
    </w:p>
    <w:p w:rsidR="006F78AC" w:rsidRDefault="006F78AC" w:rsidP="006F78AC">
      <w:pPr>
        <w:pStyle w:val="Paragrafi0"/>
      </w:pPr>
      <w:r>
        <w:t>Ky vendim hyn në fuqi menjëherë.</w:t>
      </w:r>
    </w:p>
    <w:p w:rsidR="006F78AC" w:rsidRDefault="006F78AC" w:rsidP="006F78AC">
      <w:pPr>
        <w:pStyle w:val="Paragrafi0"/>
      </w:pPr>
    </w:p>
    <w:p w:rsidR="006F78AC" w:rsidRDefault="006F78AC" w:rsidP="006F78AC">
      <w:pPr>
        <w:pStyle w:val="Autoriteti"/>
        <w:keepNext w:val="0"/>
      </w:pPr>
      <w:r>
        <w:t>KRYEMINISTRI</w:t>
      </w:r>
    </w:p>
    <w:p w:rsidR="006F78AC" w:rsidRDefault="006F78AC" w:rsidP="006F78AC">
      <w:pPr>
        <w:pStyle w:val="AutoritetiEmer"/>
      </w:pPr>
      <w:r>
        <w:t>Sali Berisha</w:t>
      </w:r>
    </w:p>
    <w:sectPr w:rsidR="006F78A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F78AC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6F78AC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30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1848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F9CC0D5-F3F0-48B3-AAE5-B85DCBA54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6F78A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6F78AC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2019-03-17T19:12:00Z</dcterms:created>
  <dcterms:modified xsi:type="dcterms:W3CDTF">2019-03-17T19:12:00Z</dcterms:modified>
</cp:coreProperties>
</file>