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28" w:rsidRPr="00A3640F" w:rsidRDefault="00EE3228" w:rsidP="00EE3228">
      <w:pPr>
        <w:pStyle w:val="Akti"/>
        <w:rPr>
          <w:lang w:val="de-DE"/>
        </w:rPr>
      </w:pPr>
      <w:bookmarkStart w:id="0" w:name="_GoBack"/>
      <w:bookmarkEnd w:id="0"/>
      <w:r w:rsidRPr="00A3640F">
        <w:rPr>
          <w:lang w:val="de-DE"/>
        </w:rPr>
        <w:t>VENDIM</w:t>
      </w:r>
    </w:p>
    <w:p w:rsidR="00EE3228" w:rsidRPr="00A3640F" w:rsidRDefault="00EE3228" w:rsidP="00EE3228">
      <w:pPr>
        <w:pStyle w:val="NumriData"/>
        <w:rPr>
          <w:lang w:val="de-DE"/>
        </w:rPr>
      </w:pPr>
      <w:r w:rsidRPr="00A3640F">
        <w:rPr>
          <w:lang w:val="de-DE"/>
        </w:rPr>
        <w:t>Nr.616, datë 7.9.2006</w:t>
      </w:r>
    </w:p>
    <w:p w:rsidR="00EE3228" w:rsidRPr="00A3640F" w:rsidRDefault="00EE3228" w:rsidP="00EE3228">
      <w:pPr>
        <w:pStyle w:val="Paragrafi"/>
        <w:rPr>
          <w:lang w:val="de-DE"/>
        </w:rPr>
      </w:pPr>
    </w:p>
    <w:p w:rsidR="00EE3228" w:rsidRPr="00A3640F" w:rsidRDefault="00EE3228" w:rsidP="00EE3228">
      <w:pPr>
        <w:pStyle w:val="Titulli"/>
        <w:rPr>
          <w:lang w:val="de-DE"/>
        </w:rPr>
      </w:pPr>
      <w:r w:rsidRPr="00A3640F">
        <w:rPr>
          <w:lang w:val="de-DE"/>
        </w:rPr>
        <w:t>PËR KALMIN E DISA MJEDISEVE NË PËRGJEGJËSI ADMINISTRIMI TË GRUPIT MBIKËQYRËS, PËR USHTRIMIN E VEPRIMTARISË SË KËTIJ INSTITUCIONI</w:t>
      </w:r>
    </w:p>
    <w:p w:rsidR="00EE3228" w:rsidRPr="00A3640F" w:rsidRDefault="00EE3228" w:rsidP="00EE3228">
      <w:pPr>
        <w:pStyle w:val="Paragrafi"/>
        <w:rPr>
          <w:lang w:val="de-DE"/>
        </w:rPr>
      </w:pPr>
    </w:p>
    <w:p w:rsidR="00EE3228" w:rsidRPr="00A3640F" w:rsidRDefault="00EE3228" w:rsidP="00EE3228">
      <w:pPr>
        <w:pStyle w:val="Paragrafi"/>
        <w:rPr>
          <w:lang w:val="de-DE"/>
        </w:rPr>
      </w:pPr>
      <w:r w:rsidRPr="00A3640F">
        <w:rPr>
          <w:lang w:val="de-DE"/>
        </w:rPr>
        <w:t>Në mbështetje të nenit 100 të Kushtetutës dhe të neneve 13, 15 e 16 të ligjit nr.8743, datë 22.2.2001 “Për pronat e paluajtshme të shtetit”, me propozimin e Kryeministrit, Këshilli i Ministrave</w:t>
      </w:r>
    </w:p>
    <w:p w:rsidR="00EE3228" w:rsidRPr="00A3640F" w:rsidRDefault="00EE3228" w:rsidP="00EE3228">
      <w:pPr>
        <w:pStyle w:val="Paragrafi"/>
        <w:rPr>
          <w:lang w:val="de-DE"/>
        </w:rPr>
      </w:pPr>
    </w:p>
    <w:p w:rsidR="00EE3228" w:rsidRPr="00A3640F" w:rsidRDefault="00EE3228" w:rsidP="00EE3228">
      <w:pPr>
        <w:pStyle w:val="VENDOSI"/>
        <w:rPr>
          <w:lang w:val="de-DE"/>
        </w:rPr>
      </w:pPr>
      <w:r w:rsidRPr="00A3640F">
        <w:rPr>
          <w:lang w:val="de-DE"/>
        </w:rPr>
        <w:t>VENDOSI:</w:t>
      </w:r>
    </w:p>
    <w:p w:rsidR="00EE3228" w:rsidRPr="00A3640F" w:rsidRDefault="00EE3228" w:rsidP="00EE3228">
      <w:pPr>
        <w:pStyle w:val="Paragrafi"/>
        <w:rPr>
          <w:lang w:val="de-DE"/>
        </w:rPr>
      </w:pPr>
    </w:p>
    <w:p w:rsidR="00EE3228" w:rsidRPr="00A3640F" w:rsidRDefault="00EE3228" w:rsidP="00EE3228">
      <w:pPr>
        <w:pStyle w:val="Paragrafi"/>
        <w:rPr>
          <w:lang w:val="de-DE"/>
        </w:rPr>
      </w:pPr>
      <w:r w:rsidRPr="00A3640F">
        <w:rPr>
          <w:lang w:val="de-DE"/>
        </w:rPr>
        <w:t>1. Kalimin në përgjegjësi administrimi nga Ministria e Financave te Grupi Mbikëqyrës i kontrollit financiar, të personave juridikë, jobankarë, që kanë marrë hua nga publiku i gjerë, të disa mjediseve, përkatësisht 4 (katër) zyra, të ndërtesës 5-katëshe, të ish-Ndërmarrjes së Librit dhe Filmit në Tiranë.</w:t>
      </w:r>
    </w:p>
    <w:p w:rsidR="00EE3228" w:rsidRPr="00A3640F" w:rsidRDefault="00EE3228" w:rsidP="00EE3228">
      <w:pPr>
        <w:pStyle w:val="Paragrafi"/>
        <w:rPr>
          <w:lang w:val="de-DE"/>
        </w:rPr>
      </w:pPr>
    </w:p>
    <w:p w:rsidR="00EE3228" w:rsidRPr="00A3640F" w:rsidRDefault="00EE3228" w:rsidP="00EE3228">
      <w:pPr>
        <w:pStyle w:val="Paragrafi"/>
        <w:rPr>
          <w:lang w:val="de-DE"/>
        </w:rPr>
      </w:pPr>
    </w:p>
    <w:p w:rsidR="00EE3228" w:rsidRPr="00A3640F" w:rsidRDefault="00EE3228" w:rsidP="00EE3228">
      <w:pPr>
        <w:pStyle w:val="Paragrafi"/>
        <w:rPr>
          <w:lang w:val="de-DE"/>
        </w:rPr>
      </w:pPr>
      <w:r w:rsidRPr="00A3640F">
        <w:rPr>
          <w:lang w:val="de-DE"/>
        </w:rPr>
        <w:t>2. Ngarkohen Ministri i Financave, përfaqësuesi i Grupit Mbikëqyrës dhe kryeregjistruesi i Zyrës Qendrore të Pasurive të Paluajtshme për zbatimin e këtij vendimi.</w:t>
      </w:r>
    </w:p>
    <w:p w:rsidR="00EE3228" w:rsidRPr="00A3640F" w:rsidRDefault="00EE3228" w:rsidP="00EE3228">
      <w:pPr>
        <w:pStyle w:val="Paragrafi"/>
        <w:rPr>
          <w:lang w:val="de-DE"/>
        </w:rPr>
      </w:pPr>
      <w:r w:rsidRPr="00A3640F">
        <w:rPr>
          <w:lang w:val="de-DE"/>
        </w:rPr>
        <w:t>Ky vendim hyn në fuqi menjëherë dhe botohet në Fletoren Zyrtare.</w:t>
      </w:r>
    </w:p>
    <w:p w:rsidR="00EE3228" w:rsidRPr="00A3640F" w:rsidRDefault="00EE3228" w:rsidP="00EE3228">
      <w:pPr>
        <w:pStyle w:val="Paragrafi"/>
        <w:rPr>
          <w:lang w:val="de-DE"/>
        </w:rPr>
      </w:pPr>
    </w:p>
    <w:p w:rsidR="00EE3228" w:rsidRPr="009C68A5" w:rsidRDefault="00EE3228" w:rsidP="00EE3228">
      <w:pPr>
        <w:pStyle w:val="Autoriteti"/>
      </w:pPr>
      <w:r w:rsidRPr="009C68A5">
        <w:t>KRYEMINISTRI</w:t>
      </w:r>
    </w:p>
    <w:p w:rsidR="00EE3228" w:rsidRDefault="00EE3228" w:rsidP="00EE3228">
      <w:pPr>
        <w:pStyle w:val="AutoritetiEmer"/>
      </w:pPr>
      <w:r>
        <w:t>Sali Berisha</w:t>
      </w:r>
    </w:p>
    <w:p w:rsidR="00EE3228" w:rsidRDefault="00EE3228" w:rsidP="00EE3228">
      <w:pPr>
        <w:pStyle w:val="Paragrafi"/>
        <w:ind w:firstLine="0"/>
      </w:pPr>
    </w:p>
    <w:p w:rsidR="00EE3228" w:rsidRDefault="00954FF9" w:rsidP="00EE322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7170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17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28" w:rsidRDefault="00EE3228" w:rsidP="00EE3228">
      <w:pPr>
        <w:pStyle w:val="Paragrafi"/>
      </w:pPr>
    </w:p>
    <w:p w:rsidR="00EE3228" w:rsidRDefault="00EE3228" w:rsidP="00EE3228">
      <w:pPr>
        <w:pStyle w:val="Paragrafi"/>
      </w:pPr>
    </w:p>
    <w:p w:rsidR="00EE3228" w:rsidRDefault="00EE3228" w:rsidP="00EE3228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FF9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E322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1A034A-7E37-4B56-BA52-181904DC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