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1060" w:rsidRPr="0080003C" w:rsidRDefault="00931060" w:rsidP="00931060">
      <w:pPr>
        <w:pStyle w:val="NumriData"/>
        <w:rPr>
          <w:szCs w:val="22"/>
          <w:lang w:val="de-DE"/>
        </w:rPr>
      </w:pPr>
      <w:bookmarkStart w:id="0" w:name="_GoBack"/>
      <w:bookmarkEnd w:id="0"/>
      <w:r w:rsidRPr="0080003C">
        <w:rPr>
          <w:szCs w:val="22"/>
          <w:lang w:val="de-DE"/>
        </w:rPr>
        <w:t>VENDIM </w:t>
      </w:r>
    </w:p>
    <w:p w:rsidR="00931060" w:rsidRPr="0080003C" w:rsidRDefault="00931060" w:rsidP="00931060">
      <w:pPr>
        <w:pStyle w:val="NumriData"/>
        <w:rPr>
          <w:szCs w:val="22"/>
          <w:lang w:val="de-DE"/>
        </w:rPr>
      </w:pPr>
      <w:r w:rsidRPr="0080003C">
        <w:rPr>
          <w:szCs w:val="22"/>
          <w:lang w:val="de-DE"/>
        </w:rPr>
        <w:t>Nr.637, datë 20.9.2006 </w:t>
      </w:r>
    </w:p>
    <w:p w:rsidR="00931060" w:rsidRPr="0080003C" w:rsidRDefault="00931060" w:rsidP="00931060">
      <w:pPr>
        <w:pStyle w:val="Paragrafi"/>
        <w:rPr>
          <w:szCs w:val="22"/>
          <w:lang w:val="de-DE"/>
        </w:rPr>
      </w:pPr>
    </w:p>
    <w:p w:rsidR="00931060" w:rsidRPr="0080003C" w:rsidRDefault="00931060" w:rsidP="00931060">
      <w:pPr>
        <w:pStyle w:val="Titulli"/>
        <w:rPr>
          <w:lang w:val="de-DE"/>
        </w:rPr>
      </w:pPr>
      <w:r w:rsidRPr="0080003C">
        <w:rPr>
          <w:lang w:val="de-DE"/>
        </w:rPr>
        <w:t>Për SHPRONËSIMIN, PËR INTERES PUBLIK, TË PRONARËVE TË PASURIVE TË PALUAJTSHME, PRONË PRIVATE, QË PREKEN NGA NDËRTIMI I RRJETIT TË RI TË UJËSJELLËS-KANALIZIMEVE, NË FUSHË-KRUJË</w:t>
      </w:r>
    </w:p>
    <w:p w:rsidR="00931060" w:rsidRPr="0080003C" w:rsidRDefault="00931060" w:rsidP="00931060">
      <w:pPr>
        <w:pStyle w:val="Paragrafi"/>
        <w:rPr>
          <w:szCs w:val="22"/>
          <w:lang w:val="de-DE"/>
        </w:rPr>
      </w:pPr>
    </w:p>
    <w:p w:rsidR="00931060" w:rsidRPr="0080003C" w:rsidRDefault="00931060" w:rsidP="00931060">
      <w:pPr>
        <w:pStyle w:val="Paragrafi"/>
        <w:rPr>
          <w:szCs w:val="22"/>
          <w:lang w:val="de-DE"/>
        </w:rPr>
      </w:pPr>
      <w:r w:rsidRPr="0080003C">
        <w:rPr>
          <w:szCs w:val="22"/>
          <w:lang w:val="de-DE"/>
        </w:rPr>
        <w:t xml:space="preserve">Në mbështetje të nenit 100 të Kushtetutës, të neneve 5, pika 1, 20 e 21, të ligjit nr.8561, datë 22.12.1999 “Për shpronësimet dhe marrjen në përdorim të përkohshëm të pasurisë, pronë private, për interes publik”, dhe të ligjit nr.9464, datë 28.12.2005 “Për Buxhetin e Shtetit të vitit 2006”, me propozimin e Ministrit të Punëve Publike, Transportit dhe Telekomunikacionit, Këshilli i Ministrave </w:t>
      </w:r>
    </w:p>
    <w:p w:rsidR="00931060" w:rsidRPr="0080003C" w:rsidRDefault="00931060" w:rsidP="00931060">
      <w:pPr>
        <w:pStyle w:val="VENDOSI"/>
        <w:rPr>
          <w:lang w:val="de-DE"/>
        </w:rPr>
      </w:pPr>
      <w:r w:rsidRPr="0080003C">
        <w:rPr>
          <w:lang w:val="de-DE"/>
        </w:rPr>
        <w:t>V E N D O S I:</w:t>
      </w:r>
    </w:p>
    <w:p w:rsidR="00931060" w:rsidRPr="0080003C" w:rsidRDefault="00931060" w:rsidP="00931060">
      <w:pPr>
        <w:pStyle w:val="Paragrafi"/>
        <w:rPr>
          <w:szCs w:val="22"/>
          <w:lang w:val="de-DE"/>
        </w:rPr>
      </w:pPr>
    </w:p>
    <w:p w:rsidR="00931060" w:rsidRPr="0080003C" w:rsidRDefault="00931060" w:rsidP="00931060">
      <w:pPr>
        <w:pStyle w:val="Paragrafi"/>
        <w:rPr>
          <w:szCs w:val="22"/>
          <w:lang w:val="de-DE"/>
        </w:rPr>
      </w:pPr>
      <w:r w:rsidRPr="0080003C">
        <w:rPr>
          <w:szCs w:val="22"/>
          <w:lang w:val="de-DE"/>
        </w:rPr>
        <w:t>1.Shpronësimin, për interes publik, të pronarëve të pasurive të paluajtshme, pronë private, që preken nga ndërtimi i rrjetit të ri të ujësjellës-kanalizimeve, në Fushë-Krujë.</w:t>
      </w:r>
    </w:p>
    <w:p w:rsidR="00931060" w:rsidRPr="0080003C" w:rsidRDefault="00931060" w:rsidP="00931060">
      <w:pPr>
        <w:pStyle w:val="Paragrafi"/>
        <w:rPr>
          <w:szCs w:val="22"/>
          <w:lang w:val="de-DE"/>
        </w:rPr>
      </w:pPr>
      <w:r w:rsidRPr="0080003C">
        <w:rPr>
          <w:szCs w:val="22"/>
          <w:lang w:val="de-DE"/>
        </w:rPr>
        <w:t>2.Shpronësimi të bëhet në favor të bashkisë së Fushë-Krujës.</w:t>
      </w:r>
    </w:p>
    <w:p w:rsidR="00931060" w:rsidRPr="0080003C" w:rsidRDefault="00931060" w:rsidP="00931060">
      <w:pPr>
        <w:pStyle w:val="Paragrafi"/>
        <w:rPr>
          <w:szCs w:val="22"/>
          <w:lang w:val="de-DE"/>
        </w:rPr>
      </w:pPr>
      <w:r w:rsidRPr="0080003C">
        <w:rPr>
          <w:szCs w:val="22"/>
          <w:lang w:val="de-DE"/>
        </w:rPr>
        <w:t>3.Pronarët e pasurive të paluajtshme, që shpronësohen, të kompensohen në vlerë të plotë, sipas masës përkatëse, që paraqitet në tabelën, që i bashkëlidhet këtij vendimi, për sipërfaqen 1353 m</w:t>
      </w:r>
      <w:r w:rsidRPr="0080003C">
        <w:rPr>
          <w:szCs w:val="22"/>
          <w:vertAlign w:val="superscript"/>
          <w:lang w:val="de-DE"/>
        </w:rPr>
        <w:t>2</w:t>
      </w:r>
      <w:r w:rsidRPr="0080003C">
        <w:rPr>
          <w:szCs w:val="22"/>
          <w:lang w:val="de-DE"/>
        </w:rPr>
        <w:t xml:space="preserve"> tokë arë, me vlerë të përgjithshme prej 1 983 903 (një milion e nëntëqind e tetëdhjetë e tre mijë e nëntëqind e tre) lekësh.</w:t>
      </w:r>
    </w:p>
    <w:p w:rsidR="00931060" w:rsidRPr="0080003C" w:rsidRDefault="00931060" w:rsidP="00931060">
      <w:pPr>
        <w:pStyle w:val="Paragrafi"/>
        <w:rPr>
          <w:szCs w:val="22"/>
          <w:lang w:val="de-DE"/>
        </w:rPr>
      </w:pPr>
      <w:r w:rsidRPr="0080003C">
        <w:rPr>
          <w:szCs w:val="22"/>
          <w:lang w:val="de-DE"/>
        </w:rPr>
        <w:t xml:space="preserve">4.Shpenzimet procedurale, në shumën 112 500 (njëqind e dymbëdhjetë mijë e pesëqind) lekë, të përballohen nga bashkia e Fushë-Krujës. </w:t>
      </w:r>
    </w:p>
    <w:p w:rsidR="00931060" w:rsidRPr="0080003C" w:rsidRDefault="00931060" w:rsidP="00931060">
      <w:pPr>
        <w:pStyle w:val="Paragrafi"/>
        <w:rPr>
          <w:szCs w:val="22"/>
          <w:lang w:val="de-DE"/>
        </w:rPr>
      </w:pPr>
      <w:r w:rsidRPr="0080003C">
        <w:rPr>
          <w:szCs w:val="22"/>
          <w:lang w:val="de-DE"/>
        </w:rPr>
        <w:t>5.Vlera e përgjithshme e shpronësimit, prej 1 983 903 (një milion e nëntëqind e tetëdhjetë e tre mijë e nëntëqind e tre) lekësh, të përballohet nga buxheti i vitit 2006, zëri “Shpronësime”, miratuar për Ministrinë e Punëve Publike, Transportit dhe Telekomunikacionit.</w:t>
      </w:r>
    </w:p>
    <w:p w:rsidR="00931060" w:rsidRPr="0080003C" w:rsidRDefault="00931060" w:rsidP="00931060">
      <w:pPr>
        <w:pStyle w:val="Paragrafi"/>
        <w:rPr>
          <w:szCs w:val="22"/>
          <w:lang w:val="de-DE"/>
        </w:rPr>
      </w:pPr>
      <w:r w:rsidRPr="0080003C">
        <w:rPr>
          <w:szCs w:val="22"/>
          <w:lang w:val="de-DE"/>
        </w:rPr>
        <w:t>6.Shpronësimi të përfundojë brenda datës 20.10.2006.</w:t>
      </w:r>
    </w:p>
    <w:p w:rsidR="00931060" w:rsidRPr="0080003C" w:rsidRDefault="00931060" w:rsidP="00931060">
      <w:pPr>
        <w:pStyle w:val="Paragrafi"/>
        <w:rPr>
          <w:szCs w:val="22"/>
          <w:lang w:val="de-DE"/>
        </w:rPr>
      </w:pPr>
      <w:r w:rsidRPr="0080003C">
        <w:rPr>
          <w:szCs w:val="22"/>
          <w:lang w:val="de-DE"/>
        </w:rPr>
        <w:t>7.Ngarkohen Ministria e Punëve Publike, Transportit dhe Telekomunikacionit dhe bashkia e Fushë-Krujës për zbatimin e këtij vendimi.</w:t>
      </w:r>
    </w:p>
    <w:p w:rsidR="00931060" w:rsidRPr="0080003C" w:rsidRDefault="00931060" w:rsidP="00931060">
      <w:pPr>
        <w:pStyle w:val="Paragrafi"/>
        <w:rPr>
          <w:szCs w:val="22"/>
          <w:lang w:val="de-DE"/>
        </w:rPr>
      </w:pPr>
      <w:r w:rsidRPr="0080003C">
        <w:rPr>
          <w:szCs w:val="22"/>
          <w:lang w:val="de-DE"/>
        </w:rPr>
        <w:t>Ky vendim hyn në fuqi menjëherë dhe botohet në Fletoren Zyrtare.</w:t>
      </w:r>
    </w:p>
    <w:p w:rsidR="00931060" w:rsidRPr="0080003C" w:rsidRDefault="00931060" w:rsidP="00931060">
      <w:pPr>
        <w:pStyle w:val="Paragrafi"/>
        <w:rPr>
          <w:szCs w:val="22"/>
          <w:lang w:val="de-DE"/>
        </w:rPr>
      </w:pPr>
    </w:p>
    <w:p w:rsidR="00931060" w:rsidRPr="0080003C" w:rsidRDefault="00931060" w:rsidP="00931060">
      <w:pPr>
        <w:pStyle w:val="Autoriteti"/>
        <w:rPr>
          <w:lang w:val="de-DE"/>
        </w:rPr>
      </w:pPr>
      <w:r w:rsidRPr="0080003C">
        <w:rPr>
          <w:lang w:val="de-DE"/>
        </w:rPr>
        <w:t>Kryeministri</w:t>
      </w:r>
    </w:p>
    <w:p w:rsidR="00931060" w:rsidRPr="0080003C" w:rsidRDefault="00931060" w:rsidP="00931060">
      <w:pPr>
        <w:pStyle w:val="AutoritetiEmer"/>
        <w:rPr>
          <w:lang w:val="de-DE"/>
        </w:rPr>
      </w:pPr>
      <w:r w:rsidRPr="0080003C">
        <w:rPr>
          <w:lang w:val="de-DE"/>
        </w:rPr>
        <w:t>Sali Berisha</w:t>
      </w:r>
    </w:p>
    <w:p w:rsidR="00931060" w:rsidRPr="0080003C" w:rsidRDefault="00931060" w:rsidP="00931060">
      <w:pPr>
        <w:pStyle w:val="Paragrafi"/>
        <w:rPr>
          <w:szCs w:val="22"/>
          <w:lang w:val="de-DE"/>
        </w:rPr>
      </w:pPr>
    </w:p>
    <w:p w:rsidR="00931060" w:rsidRPr="0080003C" w:rsidRDefault="00931060" w:rsidP="00931060">
      <w:pPr>
        <w:pStyle w:val="Paragrafi"/>
        <w:rPr>
          <w:szCs w:val="22"/>
          <w:lang w:val="de-DE"/>
        </w:rPr>
      </w:pPr>
    </w:p>
    <w:p w:rsidR="00931060" w:rsidRPr="0080003C" w:rsidRDefault="00931060" w:rsidP="00931060">
      <w:pPr>
        <w:pStyle w:val="TitulliTitull"/>
        <w:rPr>
          <w:lang w:val="de-DE"/>
        </w:rPr>
      </w:pPr>
      <w:r w:rsidRPr="0080003C">
        <w:rPr>
          <w:lang w:val="de-DE"/>
        </w:rPr>
        <w:t>Lista e pronarëve që do të shpronësohen nga ndërtimi i projektit ujësjellëskanalizime Fushë-Krujë</w:t>
      </w:r>
    </w:p>
    <w:p w:rsidR="00931060" w:rsidRPr="0080003C" w:rsidRDefault="00931060" w:rsidP="00931060">
      <w:pPr>
        <w:pStyle w:val="Paragrafi"/>
        <w:rPr>
          <w:szCs w:val="22"/>
          <w:lang w:val="de-DE"/>
        </w:rPr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647"/>
        <w:gridCol w:w="2004"/>
        <w:gridCol w:w="1327"/>
        <w:gridCol w:w="1327"/>
        <w:gridCol w:w="1327"/>
        <w:gridCol w:w="1327"/>
        <w:gridCol w:w="1327"/>
      </w:tblGrid>
      <w:tr w:rsidR="00931060" w:rsidRPr="00E15E31">
        <w:tc>
          <w:tcPr>
            <w:tcW w:w="648" w:type="dxa"/>
          </w:tcPr>
          <w:p w:rsidR="00931060" w:rsidRPr="00E15E31" w:rsidRDefault="00931060" w:rsidP="00931060">
            <w:pPr>
              <w:pStyle w:val="Paragrafi"/>
              <w:ind w:firstLine="0"/>
              <w:jc w:val="center"/>
              <w:rPr>
                <w:b/>
                <w:sz w:val="20"/>
              </w:rPr>
            </w:pPr>
            <w:r w:rsidRPr="00E15E31">
              <w:rPr>
                <w:b/>
                <w:sz w:val="20"/>
              </w:rPr>
              <w:t>Nr</w:t>
            </w:r>
          </w:p>
        </w:tc>
        <w:tc>
          <w:tcPr>
            <w:tcW w:w="2004" w:type="dxa"/>
          </w:tcPr>
          <w:p w:rsidR="00931060" w:rsidRPr="00E15E31" w:rsidRDefault="00931060" w:rsidP="00931060">
            <w:pPr>
              <w:pStyle w:val="Paragrafi"/>
              <w:ind w:firstLine="0"/>
              <w:jc w:val="center"/>
              <w:rPr>
                <w:b/>
                <w:sz w:val="20"/>
              </w:rPr>
            </w:pPr>
            <w:r w:rsidRPr="00E15E31">
              <w:rPr>
                <w:b/>
                <w:sz w:val="20"/>
              </w:rPr>
              <w:t>Emri</w:t>
            </w:r>
          </w:p>
        </w:tc>
        <w:tc>
          <w:tcPr>
            <w:tcW w:w="1327" w:type="dxa"/>
          </w:tcPr>
          <w:p w:rsidR="00931060" w:rsidRPr="00E15E31" w:rsidRDefault="00931060" w:rsidP="00931060">
            <w:pPr>
              <w:pStyle w:val="Paragrafi"/>
              <w:ind w:firstLine="0"/>
              <w:jc w:val="center"/>
              <w:rPr>
                <w:b/>
                <w:sz w:val="20"/>
              </w:rPr>
            </w:pPr>
            <w:r w:rsidRPr="00E15E31">
              <w:rPr>
                <w:b/>
                <w:sz w:val="20"/>
              </w:rPr>
              <w:t>Pasuria</w:t>
            </w:r>
          </w:p>
        </w:tc>
        <w:tc>
          <w:tcPr>
            <w:tcW w:w="1327" w:type="dxa"/>
          </w:tcPr>
          <w:p w:rsidR="00931060" w:rsidRPr="00E15E31" w:rsidRDefault="00931060" w:rsidP="00931060">
            <w:pPr>
              <w:pStyle w:val="Paragrafi"/>
              <w:ind w:firstLine="0"/>
              <w:jc w:val="center"/>
              <w:rPr>
                <w:b/>
                <w:sz w:val="20"/>
              </w:rPr>
            </w:pPr>
            <w:r w:rsidRPr="00E15E31">
              <w:rPr>
                <w:b/>
                <w:sz w:val="20"/>
              </w:rPr>
              <w:t>Zona kadastrale</w:t>
            </w:r>
          </w:p>
        </w:tc>
        <w:tc>
          <w:tcPr>
            <w:tcW w:w="1327" w:type="dxa"/>
          </w:tcPr>
          <w:p w:rsidR="00931060" w:rsidRPr="00E15E31" w:rsidRDefault="00931060" w:rsidP="00931060">
            <w:pPr>
              <w:pStyle w:val="Paragrafi"/>
              <w:ind w:firstLine="0"/>
              <w:jc w:val="center"/>
              <w:rPr>
                <w:b/>
                <w:sz w:val="20"/>
              </w:rPr>
            </w:pPr>
            <w:r w:rsidRPr="00E15E31">
              <w:rPr>
                <w:b/>
                <w:sz w:val="20"/>
              </w:rPr>
              <w:t>Sipërfaqja</w:t>
            </w:r>
          </w:p>
        </w:tc>
        <w:tc>
          <w:tcPr>
            <w:tcW w:w="1327" w:type="dxa"/>
          </w:tcPr>
          <w:p w:rsidR="00931060" w:rsidRPr="00E15E31" w:rsidRDefault="00931060" w:rsidP="00931060">
            <w:pPr>
              <w:pStyle w:val="Paragrafi"/>
              <w:ind w:firstLine="0"/>
              <w:jc w:val="center"/>
              <w:rPr>
                <w:b/>
                <w:sz w:val="20"/>
              </w:rPr>
            </w:pPr>
            <w:r w:rsidRPr="00E15E31">
              <w:rPr>
                <w:b/>
                <w:sz w:val="20"/>
              </w:rPr>
              <w:t>Çmimi lekë për m</w:t>
            </w:r>
            <w:r w:rsidRPr="00E15E31">
              <w:rPr>
                <w:b/>
                <w:sz w:val="20"/>
                <w:vertAlign w:val="superscript"/>
              </w:rPr>
              <w:t>2</w:t>
            </w:r>
          </w:p>
        </w:tc>
        <w:tc>
          <w:tcPr>
            <w:tcW w:w="1327" w:type="dxa"/>
          </w:tcPr>
          <w:p w:rsidR="00931060" w:rsidRPr="00E15E31" w:rsidRDefault="00931060" w:rsidP="00931060">
            <w:pPr>
              <w:pStyle w:val="Paragrafi"/>
              <w:ind w:firstLine="0"/>
              <w:jc w:val="center"/>
              <w:rPr>
                <w:b/>
                <w:sz w:val="20"/>
              </w:rPr>
            </w:pPr>
            <w:r w:rsidRPr="00E15E31">
              <w:rPr>
                <w:b/>
                <w:sz w:val="20"/>
              </w:rPr>
              <w:t>Vlera në lekë</w:t>
            </w:r>
          </w:p>
        </w:tc>
      </w:tr>
      <w:tr w:rsidR="00931060" w:rsidRPr="00E15E31">
        <w:tc>
          <w:tcPr>
            <w:tcW w:w="648" w:type="dxa"/>
          </w:tcPr>
          <w:p w:rsidR="00931060" w:rsidRPr="00E15E31" w:rsidRDefault="00931060" w:rsidP="00931060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004" w:type="dxa"/>
          </w:tcPr>
          <w:p w:rsidR="00931060" w:rsidRPr="0080003C" w:rsidRDefault="00931060" w:rsidP="00931060">
            <w:pPr>
              <w:pStyle w:val="Paragrafi"/>
              <w:ind w:firstLine="0"/>
              <w:rPr>
                <w:b/>
                <w:sz w:val="20"/>
                <w:lang w:val="de-DE"/>
              </w:rPr>
            </w:pPr>
            <w:r w:rsidRPr="0080003C">
              <w:rPr>
                <w:b/>
                <w:sz w:val="20"/>
                <w:lang w:val="de-DE"/>
              </w:rPr>
              <w:t>Bashkëpronarët</w:t>
            </w:r>
          </w:p>
          <w:p w:rsidR="00931060" w:rsidRPr="0080003C" w:rsidRDefault="00931060" w:rsidP="00931060">
            <w:pPr>
              <w:pStyle w:val="Paragrafi"/>
              <w:ind w:firstLine="0"/>
              <w:rPr>
                <w:sz w:val="20"/>
                <w:lang w:val="de-DE"/>
              </w:rPr>
            </w:pPr>
            <w:r w:rsidRPr="0080003C">
              <w:rPr>
                <w:sz w:val="20"/>
                <w:lang w:val="de-DE"/>
              </w:rPr>
              <w:t>Pashk Steli</w:t>
            </w:r>
          </w:p>
          <w:p w:rsidR="00931060" w:rsidRPr="0080003C" w:rsidRDefault="00931060" w:rsidP="00931060">
            <w:pPr>
              <w:pStyle w:val="Paragrafi"/>
              <w:ind w:firstLine="0"/>
              <w:rPr>
                <w:sz w:val="20"/>
                <w:lang w:val="de-DE"/>
              </w:rPr>
            </w:pPr>
            <w:r w:rsidRPr="0080003C">
              <w:rPr>
                <w:sz w:val="20"/>
                <w:lang w:val="de-DE"/>
              </w:rPr>
              <w:t>Filke Steli</w:t>
            </w:r>
          </w:p>
          <w:p w:rsidR="00931060" w:rsidRPr="0080003C" w:rsidRDefault="00931060" w:rsidP="00931060">
            <w:pPr>
              <w:pStyle w:val="Paragrafi"/>
              <w:ind w:firstLine="0"/>
              <w:rPr>
                <w:sz w:val="20"/>
                <w:lang w:val="de-DE"/>
              </w:rPr>
            </w:pPr>
            <w:r w:rsidRPr="0080003C">
              <w:rPr>
                <w:sz w:val="20"/>
                <w:lang w:val="de-DE"/>
              </w:rPr>
              <w:t>Petrit Steli</w:t>
            </w:r>
          </w:p>
          <w:p w:rsidR="00931060" w:rsidRDefault="00931060" w:rsidP="00931060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Marjana Steli</w:t>
            </w:r>
          </w:p>
          <w:p w:rsidR="00931060" w:rsidRPr="00E15E31" w:rsidRDefault="00931060" w:rsidP="00931060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Gjok Steli</w:t>
            </w:r>
          </w:p>
        </w:tc>
        <w:tc>
          <w:tcPr>
            <w:tcW w:w="1327" w:type="dxa"/>
          </w:tcPr>
          <w:p w:rsidR="00931060" w:rsidRPr="00E15E31" w:rsidRDefault="00931060" w:rsidP="00931060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45/9</w:t>
            </w:r>
          </w:p>
        </w:tc>
        <w:tc>
          <w:tcPr>
            <w:tcW w:w="1327" w:type="dxa"/>
          </w:tcPr>
          <w:p w:rsidR="00931060" w:rsidRPr="00E15E31" w:rsidRDefault="00931060" w:rsidP="00931060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1934</w:t>
            </w:r>
          </w:p>
        </w:tc>
        <w:tc>
          <w:tcPr>
            <w:tcW w:w="1327" w:type="dxa"/>
          </w:tcPr>
          <w:p w:rsidR="00931060" w:rsidRPr="00E15E31" w:rsidRDefault="00931060" w:rsidP="00931060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450 m</w:t>
            </w:r>
            <w:r w:rsidRPr="00E15E31">
              <w:rPr>
                <w:sz w:val="20"/>
                <w:vertAlign w:val="superscript"/>
              </w:rPr>
              <w:t>2</w:t>
            </w:r>
          </w:p>
        </w:tc>
        <w:tc>
          <w:tcPr>
            <w:tcW w:w="1327" w:type="dxa"/>
          </w:tcPr>
          <w:p w:rsidR="00931060" w:rsidRPr="00E15E31" w:rsidRDefault="00931060" w:rsidP="00931060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1466.3</w:t>
            </w:r>
          </w:p>
        </w:tc>
        <w:tc>
          <w:tcPr>
            <w:tcW w:w="1327" w:type="dxa"/>
          </w:tcPr>
          <w:p w:rsidR="00931060" w:rsidRPr="00E15E31" w:rsidRDefault="00931060" w:rsidP="00931060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659.835</w:t>
            </w:r>
          </w:p>
        </w:tc>
      </w:tr>
      <w:tr w:rsidR="00931060" w:rsidRPr="00E15E31">
        <w:tc>
          <w:tcPr>
            <w:tcW w:w="648" w:type="dxa"/>
          </w:tcPr>
          <w:p w:rsidR="00931060" w:rsidRPr="00E15E31" w:rsidRDefault="00931060" w:rsidP="00931060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2004" w:type="dxa"/>
          </w:tcPr>
          <w:p w:rsidR="00931060" w:rsidRPr="00E15E31" w:rsidRDefault="00931060" w:rsidP="00931060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Bib Musteqja</w:t>
            </w:r>
          </w:p>
        </w:tc>
        <w:tc>
          <w:tcPr>
            <w:tcW w:w="1327" w:type="dxa"/>
          </w:tcPr>
          <w:p w:rsidR="00931060" w:rsidRPr="00E15E31" w:rsidRDefault="00931060" w:rsidP="00931060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53/5</w:t>
            </w:r>
          </w:p>
        </w:tc>
        <w:tc>
          <w:tcPr>
            <w:tcW w:w="1327" w:type="dxa"/>
          </w:tcPr>
          <w:p w:rsidR="00931060" w:rsidRPr="00E15E31" w:rsidRDefault="00931060" w:rsidP="00931060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1934</w:t>
            </w:r>
          </w:p>
        </w:tc>
        <w:tc>
          <w:tcPr>
            <w:tcW w:w="1327" w:type="dxa"/>
          </w:tcPr>
          <w:p w:rsidR="00931060" w:rsidRPr="00E15E31" w:rsidRDefault="00931060" w:rsidP="00931060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452 m</w:t>
            </w:r>
            <w:r w:rsidRPr="00006EED">
              <w:rPr>
                <w:sz w:val="20"/>
                <w:vertAlign w:val="superscript"/>
              </w:rPr>
              <w:t>2</w:t>
            </w:r>
          </w:p>
        </w:tc>
        <w:tc>
          <w:tcPr>
            <w:tcW w:w="1327" w:type="dxa"/>
          </w:tcPr>
          <w:p w:rsidR="00931060" w:rsidRPr="00E15E31" w:rsidRDefault="00931060" w:rsidP="00931060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1466.3</w:t>
            </w:r>
          </w:p>
        </w:tc>
        <w:tc>
          <w:tcPr>
            <w:tcW w:w="1327" w:type="dxa"/>
          </w:tcPr>
          <w:p w:rsidR="00931060" w:rsidRPr="00E15E31" w:rsidRDefault="00931060" w:rsidP="00931060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662.767</w:t>
            </w:r>
          </w:p>
        </w:tc>
      </w:tr>
      <w:tr w:rsidR="00931060" w:rsidRPr="00E15E31">
        <w:tc>
          <w:tcPr>
            <w:tcW w:w="648" w:type="dxa"/>
          </w:tcPr>
          <w:p w:rsidR="00931060" w:rsidRPr="00E15E31" w:rsidRDefault="00931060" w:rsidP="00931060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2004" w:type="dxa"/>
          </w:tcPr>
          <w:p w:rsidR="00931060" w:rsidRPr="00E15E31" w:rsidRDefault="00931060" w:rsidP="00931060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Lek Musteqja</w:t>
            </w:r>
          </w:p>
        </w:tc>
        <w:tc>
          <w:tcPr>
            <w:tcW w:w="1327" w:type="dxa"/>
          </w:tcPr>
          <w:p w:rsidR="00931060" w:rsidRPr="00E15E31" w:rsidRDefault="00931060" w:rsidP="00931060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52/19</w:t>
            </w:r>
          </w:p>
        </w:tc>
        <w:tc>
          <w:tcPr>
            <w:tcW w:w="1327" w:type="dxa"/>
          </w:tcPr>
          <w:p w:rsidR="00931060" w:rsidRPr="00E15E31" w:rsidRDefault="00931060" w:rsidP="00931060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1934</w:t>
            </w:r>
          </w:p>
        </w:tc>
        <w:tc>
          <w:tcPr>
            <w:tcW w:w="1327" w:type="dxa"/>
          </w:tcPr>
          <w:p w:rsidR="00931060" w:rsidRPr="00E15E31" w:rsidRDefault="00931060" w:rsidP="00931060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451</w:t>
            </w:r>
          </w:p>
        </w:tc>
        <w:tc>
          <w:tcPr>
            <w:tcW w:w="1327" w:type="dxa"/>
          </w:tcPr>
          <w:p w:rsidR="00931060" w:rsidRPr="00E15E31" w:rsidRDefault="00931060" w:rsidP="00931060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1466.3</w:t>
            </w:r>
          </w:p>
        </w:tc>
        <w:tc>
          <w:tcPr>
            <w:tcW w:w="1327" w:type="dxa"/>
          </w:tcPr>
          <w:p w:rsidR="00931060" w:rsidRPr="00E15E31" w:rsidRDefault="00931060" w:rsidP="00931060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661.301</w:t>
            </w:r>
          </w:p>
        </w:tc>
      </w:tr>
    </w:tbl>
    <w:p w:rsidR="00931060" w:rsidRDefault="00931060" w:rsidP="00931060">
      <w:pPr>
        <w:pStyle w:val="Paragrafi"/>
        <w:rPr>
          <w:szCs w:val="22"/>
        </w:rPr>
      </w:pPr>
    </w:p>
    <w:p w:rsidR="00931060" w:rsidRDefault="00931060" w:rsidP="00931060">
      <w:pPr>
        <w:pStyle w:val="Paragrafi"/>
        <w:rPr>
          <w:szCs w:val="22"/>
        </w:rPr>
      </w:pPr>
      <w:r>
        <w:rPr>
          <w:szCs w:val="22"/>
        </w:rPr>
        <w:t>Vlera totale e këtij shpronësimi është 1 983 903 (një milion e nëntëqind e tetëdhjetë e tre mijë e nëntëqind e tre) lekë.</w:t>
      </w:r>
    </w:p>
    <w:p w:rsidR="00931060" w:rsidRDefault="00931060" w:rsidP="00931060">
      <w:pPr>
        <w:pStyle w:val="Paragrafi"/>
        <w:rPr>
          <w:szCs w:val="22"/>
        </w:rPr>
      </w:pPr>
    </w:p>
    <w:p w:rsidR="00931060" w:rsidRDefault="00931060" w:rsidP="00931060">
      <w:pPr>
        <w:pStyle w:val="Paragrafi"/>
        <w:rPr>
          <w:szCs w:val="22"/>
        </w:rPr>
      </w:pPr>
    </w:p>
    <w:sectPr w:rsidR="00931060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A06ED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31060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53883"/>
    <w:rsid w:val="00A923BE"/>
    <w:rsid w:val="00AA3124"/>
    <w:rsid w:val="00AA4D4B"/>
    <w:rsid w:val="00AD18B1"/>
    <w:rsid w:val="00AF7A6F"/>
    <w:rsid w:val="00B673CE"/>
    <w:rsid w:val="00B93E14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B8FD5DF-ACF0-4576-B82E-CDD2A93C9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31060"/>
    <w:rPr>
      <w:sz w:val="24"/>
      <w:szCs w:val="24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table" w:styleId="TableGrid">
    <w:name w:val="Table Grid"/>
    <w:basedOn w:val="TableNormal"/>
    <w:rsid w:val="009310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ulliChar">
    <w:name w:val="Titulli Char"/>
    <w:basedOn w:val="DefaultParagraphFont"/>
    <w:link w:val="Titulli"/>
    <w:rsid w:val="00931060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352</Words>
  <Characters>2011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2359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2019-03-16T13:58:00Z</dcterms:created>
  <dcterms:modified xsi:type="dcterms:W3CDTF">2019-03-16T13:58:00Z</dcterms:modified>
</cp:coreProperties>
</file>