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BB3" w:rsidRPr="00E15E31" w:rsidRDefault="00523BB3" w:rsidP="00523BB3">
      <w:pPr>
        <w:pStyle w:val="Akti"/>
      </w:pPr>
      <w:bookmarkStart w:id="0" w:name="_GoBack"/>
      <w:bookmarkEnd w:id="0"/>
      <w:r w:rsidRPr="00E15E31">
        <w:t>VENDIM </w:t>
      </w:r>
    </w:p>
    <w:p w:rsidR="00523BB3" w:rsidRPr="00E15E31" w:rsidRDefault="00523BB3" w:rsidP="00523BB3">
      <w:pPr>
        <w:pStyle w:val="NumriData"/>
        <w:rPr>
          <w:szCs w:val="22"/>
        </w:rPr>
      </w:pPr>
      <w:r>
        <w:rPr>
          <w:szCs w:val="22"/>
        </w:rPr>
        <w:t>Nr.639</w:t>
      </w:r>
      <w:r w:rsidRPr="00E15E31">
        <w:rPr>
          <w:szCs w:val="22"/>
        </w:rPr>
        <w:t xml:space="preserve">, datë 20.9.2006 </w:t>
      </w:r>
    </w:p>
    <w:p w:rsidR="00523BB3" w:rsidRPr="00E15E31" w:rsidRDefault="00523BB3" w:rsidP="00523BB3">
      <w:pPr>
        <w:pStyle w:val="Paragrafi"/>
        <w:rPr>
          <w:szCs w:val="22"/>
        </w:rPr>
      </w:pPr>
    </w:p>
    <w:p w:rsidR="00523BB3" w:rsidRPr="00E15E31" w:rsidRDefault="00523BB3" w:rsidP="00523BB3">
      <w:pPr>
        <w:pStyle w:val="Titulli"/>
      </w:pPr>
      <w:r w:rsidRPr="00E15E31">
        <w:t>Për DISA NDRYSHIME NË VENDIMIN NR.445, DATË 26.6.2</w:t>
      </w:r>
      <w:r>
        <w:t>003 TË KËSHILLIT TË MINISTRAVE</w:t>
      </w:r>
      <w:r w:rsidRPr="00E15E31">
        <w:t xml:space="preserve"> “PËR INSPEKTIMIN E PUNËS SË DETARËVE” </w:t>
      </w:r>
    </w:p>
    <w:p w:rsidR="00523BB3" w:rsidRPr="00E15E31" w:rsidRDefault="00523BB3" w:rsidP="00523BB3">
      <w:pPr>
        <w:pStyle w:val="Paragrafi"/>
        <w:rPr>
          <w:szCs w:val="22"/>
        </w:rPr>
      </w:pPr>
    </w:p>
    <w:p w:rsidR="00523BB3" w:rsidRPr="00E15E31" w:rsidRDefault="00523BB3" w:rsidP="00523BB3">
      <w:pPr>
        <w:pStyle w:val="Paragrafi"/>
        <w:rPr>
          <w:szCs w:val="22"/>
        </w:rPr>
      </w:pPr>
      <w:r w:rsidRPr="00E15E31">
        <w:rPr>
          <w:szCs w:val="22"/>
        </w:rPr>
        <w:t>Në mbështetje të nenit 100 të K</w:t>
      </w:r>
      <w:r>
        <w:rPr>
          <w:szCs w:val="22"/>
        </w:rPr>
        <w:t>ushtetutës dhe të neneve 4 e 28</w:t>
      </w:r>
      <w:r w:rsidRPr="00E15E31">
        <w:rPr>
          <w:szCs w:val="22"/>
        </w:rPr>
        <w:t xml:space="preserve"> të</w:t>
      </w:r>
      <w:r>
        <w:rPr>
          <w:szCs w:val="22"/>
        </w:rPr>
        <w:t xml:space="preserve"> ligjit nr.7986, datë 13.9.1995</w:t>
      </w:r>
      <w:r w:rsidRPr="00E15E31">
        <w:rPr>
          <w:szCs w:val="22"/>
        </w:rPr>
        <w:t xml:space="preserve"> “Për Inspektoratin Shtetëror të Punës”, të ndryshuar, me propozimin e ministrit të Punës, Çështjeve Sociale dhe Shanseve të Barabarta, Këshilli i Ministrave</w:t>
      </w:r>
    </w:p>
    <w:p w:rsidR="00523BB3" w:rsidRPr="00E15E31" w:rsidRDefault="00523BB3" w:rsidP="00523BB3">
      <w:pPr>
        <w:pStyle w:val="VENDOSI"/>
      </w:pPr>
    </w:p>
    <w:p w:rsidR="00523BB3" w:rsidRPr="00E15E31" w:rsidRDefault="00523BB3" w:rsidP="00523BB3">
      <w:pPr>
        <w:pStyle w:val="VENDOSI"/>
      </w:pPr>
      <w:r>
        <w:t>V E N D O S I</w:t>
      </w:r>
      <w:r w:rsidRPr="00E15E31">
        <w:t>:</w:t>
      </w:r>
    </w:p>
    <w:p w:rsidR="00523BB3" w:rsidRPr="00E15E31" w:rsidRDefault="00523BB3" w:rsidP="00523BB3">
      <w:pPr>
        <w:pStyle w:val="Paragrafi"/>
        <w:rPr>
          <w:szCs w:val="22"/>
        </w:rPr>
      </w:pPr>
    </w:p>
    <w:p w:rsidR="00523BB3" w:rsidRPr="00E15E31" w:rsidRDefault="00523BB3" w:rsidP="00523BB3">
      <w:pPr>
        <w:pStyle w:val="Paragrafi"/>
        <w:rPr>
          <w:szCs w:val="22"/>
        </w:rPr>
      </w:pPr>
      <w:r w:rsidRPr="00E15E31">
        <w:rPr>
          <w:szCs w:val="22"/>
        </w:rPr>
        <w:t xml:space="preserve">Në </w:t>
      </w:r>
      <w:r>
        <w:rPr>
          <w:szCs w:val="22"/>
        </w:rPr>
        <w:t>vendimin nr.445, datë 26.6.2003</w:t>
      </w:r>
      <w:r w:rsidRPr="00E15E31">
        <w:rPr>
          <w:szCs w:val="22"/>
        </w:rPr>
        <w:t xml:space="preserve"> të Këshillit të Ministrave, të bëhen këto ndryshime:</w:t>
      </w:r>
    </w:p>
    <w:p w:rsidR="00523BB3" w:rsidRPr="00E15E31" w:rsidRDefault="00523BB3" w:rsidP="00523BB3">
      <w:pPr>
        <w:pStyle w:val="Paragrafi"/>
        <w:rPr>
          <w:szCs w:val="22"/>
        </w:rPr>
      </w:pPr>
      <w:r w:rsidRPr="00E15E31">
        <w:rPr>
          <w:szCs w:val="22"/>
        </w:rPr>
        <w:t>1. Pika 6 ndryshohet, si më poshtë vijon: “6. Personat, juridikë a fizi</w:t>
      </w:r>
      <w:r>
        <w:rPr>
          <w:szCs w:val="22"/>
        </w:rPr>
        <w:t>kë, të përcaktuar sipas pikës 2</w:t>
      </w:r>
      <w:r w:rsidRPr="00E15E31">
        <w:rPr>
          <w:szCs w:val="22"/>
        </w:rPr>
        <w:t xml:space="preserve"> të këtij vendimi, në dokumentacionin që depozitojnë në Ministrinë e Punëve Publike, Transportit dhe Telekomunikacionit dhe Ministrinë e Mjedisit, Pyjeve dhe Administrimit të Ujërave, për t’u licencuar apo rilicencuar duhet të kenë edhe dokumentin e regjistrimit në Inspektoratin Shtetëror të Punës të rrethit përkatës.”.</w:t>
      </w:r>
    </w:p>
    <w:p w:rsidR="00523BB3" w:rsidRPr="00E15E31" w:rsidRDefault="00523BB3" w:rsidP="00523BB3">
      <w:pPr>
        <w:pStyle w:val="Paragrafi"/>
        <w:rPr>
          <w:szCs w:val="22"/>
        </w:rPr>
      </w:pPr>
      <w:r w:rsidRPr="00E15E31">
        <w:rPr>
          <w:szCs w:val="22"/>
        </w:rPr>
        <w:t xml:space="preserve">2. Pika 7 ndryshohet si më poshtë vijon: </w:t>
      </w:r>
    </w:p>
    <w:p w:rsidR="00523BB3" w:rsidRPr="00E15E31" w:rsidRDefault="00523BB3" w:rsidP="00523BB3">
      <w:pPr>
        <w:pStyle w:val="Paragrafi"/>
        <w:rPr>
          <w:szCs w:val="22"/>
        </w:rPr>
      </w:pPr>
      <w:r>
        <w:rPr>
          <w:szCs w:val="22"/>
        </w:rPr>
        <w:t>“7. Ngarkohen M</w:t>
      </w:r>
      <w:r w:rsidRPr="00E15E31">
        <w:rPr>
          <w:szCs w:val="22"/>
        </w:rPr>
        <w:t>inistri i Punës, Çështjeve Sociale dhe Shanseve të Barab</w:t>
      </w:r>
      <w:r>
        <w:rPr>
          <w:szCs w:val="22"/>
        </w:rPr>
        <w:t>arta, M</w:t>
      </w:r>
      <w:r w:rsidRPr="00E15E31">
        <w:rPr>
          <w:szCs w:val="22"/>
        </w:rPr>
        <w:t>inistri i Punëve Publike, Trans</w:t>
      </w:r>
      <w:r>
        <w:rPr>
          <w:szCs w:val="22"/>
        </w:rPr>
        <w:t>portit dhe Telekomunikacionit, M</w:t>
      </w:r>
      <w:r w:rsidRPr="00E15E31">
        <w:rPr>
          <w:szCs w:val="22"/>
        </w:rPr>
        <w:t>inistri i Mjedisit, Pyjeve dh</w:t>
      </w:r>
      <w:r>
        <w:rPr>
          <w:szCs w:val="22"/>
        </w:rPr>
        <w:t>e Administrimit të Ujërave dhe M</w:t>
      </w:r>
      <w:r w:rsidRPr="00E15E31">
        <w:rPr>
          <w:szCs w:val="22"/>
        </w:rPr>
        <w:t>inistri i Brendshëm për nxjerrjen e udhëzimit përkatës për zbatimin e këtij vendimi.”</w:t>
      </w:r>
      <w:r>
        <w:rPr>
          <w:szCs w:val="22"/>
        </w:rPr>
        <w:t>.</w:t>
      </w:r>
      <w:r w:rsidRPr="00E15E31">
        <w:rPr>
          <w:szCs w:val="22"/>
        </w:rPr>
        <w:t xml:space="preserve"> </w:t>
      </w:r>
    </w:p>
    <w:p w:rsidR="00523BB3" w:rsidRPr="00E15E31" w:rsidRDefault="00523BB3" w:rsidP="00523BB3">
      <w:pPr>
        <w:pStyle w:val="Paragrafi"/>
        <w:rPr>
          <w:szCs w:val="22"/>
        </w:rPr>
      </w:pPr>
      <w:r w:rsidRPr="00E15E31">
        <w:rPr>
          <w:szCs w:val="22"/>
        </w:rPr>
        <w:t>Ky vendim hyn në fuqi pas botim</w:t>
      </w:r>
      <w:r>
        <w:rPr>
          <w:szCs w:val="22"/>
        </w:rPr>
        <w:t xml:space="preserve">it në </w:t>
      </w:r>
      <w:r w:rsidRPr="00E15E31">
        <w:rPr>
          <w:szCs w:val="22"/>
        </w:rPr>
        <w:t xml:space="preserve">Fletoren Zyrtare. </w:t>
      </w:r>
    </w:p>
    <w:p w:rsidR="00523BB3" w:rsidRPr="00E15E31" w:rsidRDefault="00523BB3" w:rsidP="00523BB3">
      <w:pPr>
        <w:pStyle w:val="Paragrafi"/>
        <w:rPr>
          <w:szCs w:val="22"/>
        </w:rPr>
      </w:pPr>
    </w:p>
    <w:p w:rsidR="00523BB3" w:rsidRPr="00E15E31" w:rsidRDefault="00523BB3" w:rsidP="00523BB3">
      <w:pPr>
        <w:pStyle w:val="Autoriteti"/>
      </w:pPr>
      <w:r w:rsidRPr="00E15E31">
        <w:t>Kryeministri</w:t>
      </w:r>
    </w:p>
    <w:p w:rsidR="00523BB3" w:rsidRPr="00E15E31" w:rsidRDefault="00523BB3" w:rsidP="00523BB3">
      <w:pPr>
        <w:pStyle w:val="AutoritetiEmer"/>
      </w:pPr>
      <w:r w:rsidRPr="00E15E31">
        <w:t>Sali Berisha</w:t>
      </w:r>
    </w:p>
    <w:p w:rsidR="00523BB3" w:rsidRPr="00E15E31" w:rsidRDefault="00523BB3" w:rsidP="00523BB3">
      <w:pPr>
        <w:pStyle w:val="Paragrafi"/>
        <w:rPr>
          <w:szCs w:val="22"/>
        </w:rPr>
      </w:pPr>
      <w:r w:rsidRPr="00E15E31">
        <w:rPr>
          <w:szCs w:val="22"/>
        </w:rPr>
        <w:br/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523BB3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09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53278">
      <w:r>
        <w:separator/>
      </w:r>
    </w:p>
  </w:endnote>
  <w:endnote w:type="continuationSeparator" w:id="0">
    <w:p w:rsidR="00000000" w:rsidRDefault="00E53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BB3" w:rsidRDefault="00523BB3" w:rsidP="00523BB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23BB3" w:rsidRDefault="00523BB3" w:rsidP="00523BB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BB3" w:rsidRPr="00EB00BA" w:rsidRDefault="00523BB3" w:rsidP="00523BB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B00BA">
      <w:rPr>
        <w:rStyle w:val="PageNumber"/>
        <w:rFonts w:ascii="CG Times" w:hAnsi="CG Times"/>
        <w:sz w:val="22"/>
        <w:szCs w:val="22"/>
      </w:rPr>
      <w:fldChar w:fldCharType="begin"/>
    </w:r>
    <w:r w:rsidRPr="00EB00B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B00BA">
      <w:rPr>
        <w:rStyle w:val="PageNumber"/>
        <w:rFonts w:ascii="CG Times" w:hAnsi="CG Times"/>
        <w:sz w:val="22"/>
        <w:szCs w:val="22"/>
      </w:rPr>
      <w:fldChar w:fldCharType="separate"/>
    </w:r>
    <w:r w:rsidR="00E53278">
      <w:rPr>
        <w:rStyle w:val="PageNumber"/>
        <w:rFonts w:ascii="CG Times" w:hAnsi="CG Times"/>
        <w:noProof/>
        <w:sz w:val="22"/>
        <w:szCs w:val="22"/>
      </w:rPr>
      <w:t>4093</w:t>
    </w:r>
    <w:r w:rsidRPr="00EB00BA">
      <w:rPr>
        <w:rStyle w:val="PageNumber"/>
        <w:rFonts w:ascii="CG Times" w:hAnsi="CG Times"/>
        <w:sz w:val="22"/>
        <w:szCs w:val="22"/>
      </w:rPr>
      <w:fldChar w:fldCharType="end"/>
    </w:r>
  </w:p>
  <w:p w:rsidR="00523BB3" w:rsidRDefault="00523BB3" w:rsidP="00523BB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53278">
      <w:r>
        <w:separator/>
      </w:r>
    </w:p>
  </w:footnote>
  <w:footnote w:type="continuationSeparator" w:id="0">
    <w:p w:rsidR="00000000" w:rsidRDefault="00E532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23BB3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53278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63E804-CCFB-4840-B734-A4FF59F29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BB3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23BB3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523BB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23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2019-03-16T13:58:00Z</dcterms:created>
  <dcterms:modified xsi:type="dcterms:W3CDTF">2019-03-16T13:58:00Z</dcterms:modified>
</cp:coreProperties>
</file>