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0CD" w:rsidRPr="00B434C5" w:rsidRDefault="001450CD" w:rsidP="001450C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34C5">
        <w:rPr>
          <w:sz w:val="21"/>
          <w:szCs w:val="21"/>
        </w:rPr>
        <w:t>Vendim</w:t>
      </w:r>
    </w:p>
    <w:p w:rsidR="001450CD" w:rsidRPr="00B434C5" w:rsidRDefault="001450CD" w:rsidP="001450CD">
      <w:pPr>
        <w:pStyle w:val="NumriData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Nr.645, datë 27.9.2006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1450CD" w:rsidRPr="00B434C5" w:rsidRDefault="001450CD" w:rsidP="001450CD">
      <w:pPr>
        <w:pStyle w:val="Titull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Për disa ndryshime dhe shtesa në vendimin nr.238, datë 13.4.2001 të Këshillit të ministrave “Për kriteret e dhënies së lejes për lojërat e fatit, kazinotë dhe hipodromet”, të ndryshuar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1450CD" w:rsidRPr="00B434C5" w:rsidRDefault="001450CD" w:rsidP="001450CD">
      <w:pPr>
        <w:pStyle w:val="BazLigjPropozues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Në mbështetje të nenit 100 të Kushtetutës dhe të neneve 6,13,15 e 24 të ligjit nr.8701, datë 1.12.2000 “Për lojërat e fatit, kazinotë dhe hipodromet”, të ndryshuar, me propozimin e Ministrit të Ekonomisë, Tregtisë dhe Energjetikës, Këshilli i Ministrave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1450CD" w:rsidRPr="00B434C5" w:rsidRDefault="001450CD" w:rsidP="001450CD">
      <w:pPr>
        <w:pStyle w:val="VENDOS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Vendosi: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Në vendimin nr.238, datë 13.4.2001 të Këshillit të Ministrave, të ndryshuar, të bëhen këto ndryshime dhe shtesa: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1. Kudo në vendim fjalët “…Ministri i Financave…” zëvendësohen me “…ministri përgjegjës për ekonominë…”, fjalët “…Ministria e Financave…” zëvendësohen me “…ministria përgjegjëse për ekonominë…” dhe fjalët “Komisioni i vlerësimit të kërkesave…” zëvendësohen me “Komiteti i Lojërave të Fatit, për Kazinotë…”.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2. Në kapitullin I, në pikën 1, të bëhen ndryshimet, si më poshtë vijon: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a) Në shkronjën “b”, pas fjalëve “…themeluesit e shoqërisë…” shtohet “…aksionarët…”.</w:t>
      </w:r>
    </w:p>
    <w:p w:rsidR="001450CD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b) Në shkronjën “d” emërtimi “Instituti i Metrologjisë” zëvendësohet me “Drejtoria e Përgjithshme e Metrologjisë dhe Kalibrimit”.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3. Në kapitullin II bëhen ndryshimet, si më poshtë vijon: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a) Në fund të shkronjës “a” të pikës 2 të nëndarjes “A”, pas fjalëve “…aktin e themelimit të shoqërisë…” shtohen “…dhe aksionarët kryesorë zotërues të paketës kontrolluese të aksioneve të shoqërisë…”.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b) Në shkronjën “dh”, të nënndarjes “B”, pas fjalëve “…marrëveshje paraprake…” shtohet “…të paktën…”.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c) Pas shkronjës “dh” të nëndarjes “B”, shtohet shkronja “e” me këtë përmbajtje: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“e) Brenda 5 ditëve pune, pas përfundimit të procedurave të konkurrimit, subjekti i renditur i pari nënshkruan kontratën e angazhimit, me anë të së cilës merr përsipër përmbushjen e të gjitha angazhimeve të deklaruara në ofertën e tij, si dhe angazhimin për vazhdimin e procedurave të mëtejshme, deri në dhënien e kësaj lejeje. Refuzimi i nënshkrimit të kësaj kontrate ose moszbatimi i saj përbën shkak për skualifikimin e subjektit të renditur i pari dhe vazhdimin e procedurave të mësipërme me subjektin pasardhës apo për revokimin e lejes së dhënë.”.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4. Ngarkohet Ministria e Ekonomisë, Tregtisë dhe Energjetikës për zbatimin e këtij vendimi.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  <w:r w:rsidRPr="00B434C5">
        <w:rPr>
          <w:sz w:val="21"/>
          <w:szCs w:val="21"/>
        </w:rPr>
        <w:t>Ky vendim hyn në fuqi pas botimit në Fletoren Zyrtare.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1450CD" w:rsidRPr="00B434C5" w:rsidRDefault="001450CD" w:rsidP="001450CD">
      <w:pPr>
        <w:pStyle w:val="Autoriteti"/>
        <w:keepNext w:val="0"/>
        <w:rPr>
          <w:sz w:val="21"/>
          <w:szCs w:val="21"/>
        </w:rPr>
      </w:pPr>
      <w:r w:rsidRPr="00B434C5">
        <w:rPr>
          <w:sz w:val="21"/>
          <w:szCs w:val="21"/>
        </w:rPr>
        <w:t>Kryeministri</w:t>
      </w:r>
    </w:p>
    <w:p w:rsidR="001450CD" w:rsidRPr="00B434C5" w:rsidRDefault="001450CD" w:rsidP="001450CD">
      <w:pPr>
        <w:pStyle w:val="AutoritetiEmer"/>
        <w:rPr>
          <w:sz w:val="21"/>
          <w:szCs w:val="21"/>
        </w:rPr>
      </w:pPr>
      <w:r w:rsidRPr="00B434C5">
        <w:rPr>
          <w:sz w:val="21"/>
          <w:szCs w:val="21"/>
        </w:rPr>
        <w:t>Sali Berisha</w:t>
      </w:r>
    </w:p>
    <w:p w:rsidR="001450CD" w:rsidRPr="00B434C5" w:rsidRDefault="001450CD" w:rsidP="001450CD">
      <w:pPr>
        <w:pStyle w:val="Paragrafi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450CD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214D1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ABE9FF2-7802-4AF6-AEE3-3B082793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2019-03-16T13:59:00Z</dcterms:created>
  <dcterms:modified xsi:type="dcterms:W3CDTF">2019-03-16T13:59:00Z</dcterms:modified>
</cp:coreProperties>
</file>