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75D" w:rsidRPr="00996886" w:rsidRDefault="0067175D" w:rsidP="0067175D">
      <w:pPr>
        <w:pStyle w:val="Akti"/>
        <w:rPr>
          <w:sz w:val="20"/>
          <w:szCs w:val="20"/>
        </w:rPr>
      </w:pPr>
      <w:bookmarkStart w:id="0" w:name="_GoBack"/>
      <w:bookmarkEnd w:id="0"/>
      <w:r w:rsidRPr="00996886">
        <w:rPr>
          <w:sz w:val="20"/>
          <w:szCs w:val="20"/>
        </w:rPr>
        <w:t>VENDIM</w:t>
      </w:r>
    </w:p>
    <w:p w:rsidR="0067175D" w:rsidRPr="00996886" w:rsidRDefault="0067175D" w:rsidP="0067175D">
      <w:pPr>
        <w:pStyle w:val="NumriData"/>
        <w:rPr>
          <w:sz w:val="20"/>
        </w:rPr>
      </w:pPr>
      <w:r w:rsidRPr="00996886">
        <w:rPr>
          <w:sz w:val="20"/>
        </w:rPr>
        <w:t>Nr.672, datë 27.9.2006</w:t>
      </w:r>
    </w:p>
    <w:p w:rsidR="0067175D" w:rsidRPr="00996886" w:rsidRDefault="0067175D" w:rsidP="0067175D">
      <w:pPr>
        <w:pStyle w:val="Paragrafi"/>
        <w:rPr>
          <w:sz w:val="20"/>
        </w:rPr>
      </w:pPr>
    </w:p>
    <w:p w:rsidR="0067175D" w:rsidRPr="00996886" w:rsidRDefault="0067175D" w:rsidP="0067175D">
      <w:pPr>
        <w:pStyle w:val="Titulli"/>
        <w:rPr>
          <w:sz w:val="20"/>
          <w:szCs w:val="20"/>
        </w:rPr>
      </w:pPr>
      <w:r w:rsidRPr="00996886">
        <w:rPr>
          <w:sz w:val="20"/>
          <w:szCs w:val="20"/>
        </w:rPr>
        <w:t>PËR DHËNIEN E LEJES PËR HAPJEN E SHKOLLËS SË LARTË UNIVERSITARE, JOPUBLIKE “</w:t>
      </w:r>
      <w:smartTag w:uri="urn:schemas-microsoft-com:office:smarttags" w:element="place">
        <w:smartTag w:uri="urn:schemas-microsoft-com:office:smarttags" w:element="PlaceName">
          <w:r w:rsidRPr="00996886">
            <w:rPr>
              <w:sz w:val="20"/>
              <w:szCs w:val="20"/>
            </w:rPr>
            <w:t>Wisdom</w:t>
          </w:r>
        </w:smartTag>
        <w:r w:rsidRPr="00996886">
          <w:rPr>
            <w:sz w:val="20"/>
            <w:szCs w:val="20"/>
          </w:rPr>
          <w:t xml:space="preserve"> </w:t>
        </w:r>
        <w:smartTag w:uri="urn:schemas-microsoft-com:office:smarttags" w:element="PlaceType">
          <w:r w:rsidRPr="00996886">
            <w:rPr>
              <w:sz w:val="20"/>
              <w:szCs w:val="20"/>
            </w:rPr>
            <w:t>UNIVERSITY</w:t>
          </w:r>
        </w:smartTag>
      </w:smartTag>
      <w:r w:rsidRPr="00996886">
        <w:rPr>
          <w:sz w:val="20"/>
          <w:szCs w:val="20"/>
        </w:rPr>
        <w:t>”</w:t>
      </w:r>
    </w:p>
    <w:p w:rsidR="0067175D" w:rsidRPr="00996886" w:rsidRDefault="0067175D" w:rsidP="0067175D">
      <w:pPr>
        <w:pStyle w:val="Paragrafi"/>
        <w:rPr>
          <w:sz w:val="20"/>
        </w:rPr>
      </w:pPr>
    </w:p>
    <w:p w:rsidR="0067175D" w:rsidRPr="00996886" w:rsidRDefault="0067175D" w:rsidP="0067175D">
      <w:pPr>
        <w:pStyle w:val="Paragrafi"/>
        <w:rPr>
          <w:sz w:val="20"/>
        </w:rPr>
      </w:pPr>
      <w:r w:rsidRPr="00996886">
        <w:rPr>
          <w:sz w:val="20"/>
        </w:rPr>
        <w:t>Në mbështetje të nenit 100 të Kushtetutës dhe të neneve 1, 12 e 13 të ligjit nr.8461, datë 25.2.1999 “Për arsimin e lartë në Republikën e Shqipërisë”, të ndryshuar, me propozimin e Ministrit të Arsimit dhe Shkencës, Këshilli i Ministrave</w:t>
      </w:r>
    </w:p>
    <w:p w:rsidR="0067175D" w:rsidRPr="00996886" w:rsidRDefault="0067175D" w:rsidP="0067175D">
      <w:pPr>
        <w:pStyle w:val="Paragrafi"/>
        <w:rPr>
          <w:sz w:val="20"/>
        </w:rPr>
      </w:pPr>
    </w:p>
    <w:p w:rsidR="0067175D" w:rsidRPr="00996886" w:rsidRDefault="0067175D" w:rsidP="0067175D">
      <w:pPr>
        <w:pStyle w:val="VENDOSI"/>
        <w:rPr>
          <w:sz w:val="20"/>
          <w:szCs w:val="20"/>
        </w:rPr>
      </w:pPr>
      <w:r w:rsidRPr="00996886">
        <w:rPr>
          <w:sz w:val="20"/>
          <w:szCs w:val="20"/>
        </w:rPr>
        <w:t>VENDOSI:</w:t>
      </w:r>
    </w:p>
    <w:p w:rsidR="0067175D" w:rsidRPr="00996886" w:rsidRDefault="0067175D" w:rsidP="0067175D">
      <w:pPr>
        <w:pStyle w:val="Paragrafi"/>
        <w:rPr>
          <w:sz w:val="20"/>
        </w:rPr>
      </w:pPr>
    </w:p>
    <w:p w:rsidR="0067175D" w:rsidRPr="00996886" w:rsidRDefault="0067175D" w:rsidP="0067175D">
      <w:pPr>
        <w:pStyle w:val="Paragrafi"/>
        <w:rPr>
          <w:sz w:val="20"/>
        </w:rPr>
      </w:pPr>
      <w:r w:rsidRPr="00996886">
        <w:rPr>
          <w:sz w:val="20"/>
        </w:rPr>
        <w:t>1. Dhënien e lejes për hapjen e shkollës së lartë universitare, jopublike “</w:t>
      </w:r>
      <w:smartTag w:uri="urn:schemas-microsoft-com:office:smarttags" w:element="place">
        <w:smartTag w:uri="urn:schemas-microsoft-com:office:smarttags" w:element="PlaceName">
          <w:r w:rsidRPr="00996886">
            <w:rPr>
              <w:sz w:val="20"/>
            </w:rPr>
            <w:t>Wisdom</w:t>
          </w:r>
        </w:smartTag>
        <w:r w:rsidRPr="00996886">
          <w:rPr>
            <w:sz w:val="20"/>
          </w:rPr>
          <w:t xml:space="preserve"> </w:t>
        </w:r>
        <w:smartTag w:uri="urn:schemas-microsoft-com:office:smarttags" w:element="PlaceType">
          <w:r w:rsidRPr="00996886">
            <w:rPr>
              <w:sz w:val="20"/>
            </w:rPr>
            <w:t>University</w:t>
          </w:r>
        </w:smartTag>
      </w:smartTag>
      <w:r w:rsidRPr="00996886">
        <w:rPr>
          <w:sz w:val="20"/>
        </w:rPr>
        <w:t>”, në emër të shoqërisë “Wisdom” sh.p.k., e cila do ta ushtrojë këtë veprimtari në qytetin e Tiranës.</w:t>
      </w:r>
    </w:p>
    <w:p w:rsidR="0067175D" w:rsidRPr="00996886" w:rsidRDefault="0067175D" w:rsidP="0067175D">
      <w:pPr>
        <w:pStyle w:val="Paragrafi"/>
        <w:rPr>
          <w:sz w:val="20"/>
        </w:rPr>
      </w:pPr>
      <w:r w:rsidRPr="00996886">
        <w:rPr>
          <w:sz w:val="20"/>
        </w:rPr>
        <w:t>2. Shkolla e lartë universitare, jopublike “</w:t>
      </w:r>
      <w:smartTag w:uri="urn:schemas-microsoft-com:office:smarttags" w:element="place">
        <w:smartTag w:uri="urn:schemas-microsoft-com:office:smarttags" w:element="PlaceName">
          <w:r w:rsidRPr="00996886">
            <w:rPr>
              <w:sz w:val="20"/>
            </w:rPr>
            <w:t>Wisdom</w:t>
          </w:r>
        </w:smartTag>
        <w:r w:rsidRPr="00996886">
          <w:rPr>
            <w:sz w:val="20"/>
          </w:rPr>
          <w:t xml:space="preserve"> </w:t>
        </w:r>
        <w:smartTag w:uri="urn:schemas-microsoft-com:office:smarttags" w:element="PlaceType">
          <w:r w:rsidRPr="00996886">
            <w:rPr>
              <w:sz w:val="20"/>
            </w:rPr>
            <w:t>University</w:t>
          </w:r>
        </w:smartTag>
      </w:smartTag>
      <w:r w:rsidRPr="00996886">
        <w:rPr>
          <w:sz w:val="20"/>
        </w:rPr>
        <w:t>” do të ofrojë studimin në distancë, i cili do të realizohet nëpërmjet bashkëpunimit me Universitetin “</w:t>
      </w:r>
      <w:smartTag w:uri="urn:schemas-microsoft-com:office:smarttags" w:element="place">
        <w:r w:rsidRPr="00996886">
          <w:rPr>
            <w:sz w:val="20"/>
          </w:rPr>
          <w:t>S PioV</w:t>
        </w:r>
      </w:smartTag>
      <w:r w:rsidRPr="00996886">
        <w:rPr>
          <w:sz w:val="20"/>
        </w:rPr>
        <w:t>” të Romës, sipas marrëveshjes. Në këtë universitet do të zhvillohen studimet në degët:</w:t>
      </w:r>
    </w:p>
    <w:p w:rsidR="0067175D" w:rsidRPr="00996886" w:rsidRDefault="0067175D" w:rsidP="0067175D">
      <w:pPr>
        <w:pStyle w:val="Paragrafi"/>
        <w:rPr>
          <w:sz w:val="20"/>
        </w:rPr>
      </w:pPr>
      <w:r w:rsidRPr="00996886">
        <w:rPr>
          <w:sz w:val="20"/>
        </w:rPr>
        <w:t>- Shkenca bankare dhe të sigurimeve;</w:t>
      </w:r>
    </w:p>
    <w:p w:rsidR="0067175D" w:rsidRPr="00996886" w:rsidRDefault="0067175D" w:rsidP="0067175D">
      <w:pPr>
        <w:pStyle w:val="Paragrafi"/>
        <w:rPr>
          <w:sz w:val="20"/>
        </w:rPr>
      </w:pPr>
      <w:r w:rsidRPr="00996886">
        <w:rPr>
          <w:sz w:val="20"/>
        </w:rPr>
        <w:t>- Shkenca politike.</w:t>
      </w:r>
    </w:p>
    <w:p w:rsidR="0067175D" w:rsidRPr="00996886" w:rsidRDefault="0067175D" w:rsidP="0067175D">
      <w:pPr>
        <w:pStyle w:val="Paragrafi"/>
        <w:rPr>
          <w:sz w:val="20"/>
        </w:rPr>
      </w:pPr>
      <w:r w:rsidRPr="00996886">
        <w:rPr>
          <w:sz w:val="20"/>
        </w:rPr>
        <w:t>3. Shkolla e lartë universitare, jopublike “</w:t>
      </w:r>
      <w:smartTag w:uri="urn:schemas-microsoft-com:office:smarttags" w:element="place">
        <w:smartTag w:uri="urn:schemas-microsoft-com:office:smarttags" w:element="PlaceName">
          <w:r w:rsidRPr="00996886">
            <w:rPr>
              <w:sz w:val="20"/>
            </w:rPr>
            <w:t>Wisdom</w:t>
          </w:r>
        </w:smartTag>
        <w:r w:rsidRPr="00996886">
          <w:rPr>
            <w:sz w:val="20"/>
          </w:rPr>
          <w:t xml:space="preserve"> </w:t>
        </w:r>
        <w:smartTag w:uri="urn:schemas-microsoft-com:office:smarttags" w:element="PlaceType">
          <w:r w:rsidRPr="00996886">
            <w:rPr>
              <w:sz w:val="20"/>
            </w:rPr>
            <w:t>University</w:t>
          </w:r>
        </w:smartTag>
      </w:smartTag>
      <w:r w:rsidRPr="00996886">
        <w:rPr>
          <w:sz w:val="20"/>
        </w:rPr>
        <w:t>” do të ofrojë studime universitare të ciklit të parë, të cilat do të zgjasin 3 (tre) vite akademike. Në mbarim të studimeve “</w:t>
      </w:r>
      <w:smartTag w:uri="urn:schemas-microsoft-com:office:smarttags" w:element="place">
        <w:smartTag w:uri="urn:schemas-microsoft-com:office:smarttags" w:element="PlaceName">
          <w:r w:rsidRPr="00996886">
            <w:rPr>
              <w:sz w:val="20"/>
            </w:rPr>
            <w:t>Wisdom</w:t>
          </w:r>
        </w:smartTag>
        <w:r w:rsidRPr="00996886">
          <w:rPr>
            <w:sz w:val="20"/>
          </w:rPr>
          <w:t xml:space="preserve"> </w:t>
        </w:r>
        <w:smartTag w:uri="urn:schemas-microsoft-com:office:smarttags" w:element="PlaceType">
          <w:r w:rsidRPr="00996886">
            <w:rPr>
              <w:sz w:val="20"/>
            </w:rPr>
            <w:t>University</w:t>
          </w:r>
        </w:smartTag>
      </w:smartTag>
      <w:r>
        <w:rPr>
          <w:sz w:val="20"/>
        </w:rPr>
        <w:t>” do të japë dipl</w:t>
      </w:r>
      <w:r w:rsidRPr="00996886">
        <w:rPr>
          <w:sz w:val="20"/>
        </w:rPr>
        <w:t>omë universitare “Bachelor”, në titujt:</w:t>
      </w:r>
    </w:p>
    <w:p w:rsidR="0067175D" w:rsidRPr="00996886" w:rsidRDefault="0067175D" w:rsidP="0067175D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- Shkenca bankare dhe të sigurimeve;</w:t>
      </w:r>
    </w:p>
    <w:p w:rsidR="0067175D" w:rsidRPr="00996886" w:rsidRDefault="0067175D" w:rsidP="0067175D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- Shkenca politike.</w:t>
      </w:r>
    </w:p>
    <w:p w:rsidR="0067175D" w:rsidRPr="00996886" w:rsidRDefault="0067175D" w:rsidP="0067175D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4. Shkolla e lartë</w:t>
      </w:r>
      <w:r w:rsidRPr="00996886">
        <w:rPr>
          <w:sz w:val="20"/>
          <w:lang w:val="it-IT"/>
        </w:rPr>
        <w:t xml:space="preserve"> universitare, jopublike “Wisdom University” do të fillojë veprimtarinë në vitin akademik 2006-2007 dhe do të ketë sistemin e studimeve në distancë.</w:t>
      </w:r>
    </w:p>
    <w:p w:rsidR="0067175D" w:rsidRPr="00996886" w:rsidRDefault="0067175D" w:rsidP="0067175D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5. Ministria e Arsimit dhe Shkencës të bëjë verifikimin e plotësimit të kushteve për fillimin e procesit mësimor. Çdo ndryshim në përcaktimin e vendndodhjes, stafin pedagogjik, planeve dhe programeve, si dhe në elementet e tjera, të miratuara, të bëhet me miratimin e Ministrisë së Arsimit dhe Shkencës.</w:t>
      </w:r>
    </w:p>
    <w:p w:rsidR="0067175D" w:rsidRPr="00996886" w:rsidRDefault="0067175D" w:rsidP="0067175D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6. Ngarkohet Ministria e Arsimit dhe Shkencës për kryerjen e procesit të vlerësimit dhe të akreditimit të kurseve të studimit, si dhe për zbatimin e ligjshmërisë në institucion.</w:t>
      </w:r>
    </w:p>
    <w:p w:rsidR="0067175D" w:rsidRPr="00996886" w:rsidRDefault="0067175D" w:rsidP="0067175D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Ky vendim hyn në fuqi pas botimit në Fletoren Zyrtare.</w:t>
      </w:r>
    </w:p>
    <w:p w:rsidR="0067175D" w:rsidRPr="00996886" w:rsidRDefault="0067175D" w:rsidP="0067175D">
      <w:pPr>
        <w:pStyle w:val="Paragrafi"/>
        <w:rPr>
          <w:sz w:val="20"/>
          <w:lang w:val="it-IT"/>
        </w:rPr>
      </w:pPr>
    </w:p>
    <w:p w:rsidR="0067175D" w:rsidRPr="00996886" w:rsidRDefault="0067175D" w:rsidP="0067175D">
      <w:pPr>
        <w:pStyle w:val="Autoritet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KRYEMINISTRI</w:t>
      </w:r>
    </w:p>
    <w:p w:rsidR="0067175D" w:rsidRPr="00996886" w:rsidRDefault="0067175D" w:rsidP="0067175D">
      <w:pPr>
        <w:pStyle w:val="AutoritetiEmer"/>
        <w:rPr>
          <w:sz w:val="20"/>
          <w:szCs w:val="20"/>
          <w:lang w:val="it-IT"/>
        </w:rPr>
      </w:pPr>
      <w:r w:rsidRPr="00996886">
        <w:rPr>
          <w:sz w:val="20"/>
          <w:szCs w:val="20"/>
        </w:rPr>
        <w:t>Sali Berisha</w:t>
      </w:r>
    </w:p>
    <w:p w:rsidR="0067175D" w:rsidRPr="00996886" w:rsidRDefault="0067175D" w:rsidP="0067175D">
      <w:pPr>
        <w:pStyle w:val="Akti"/>
        <w:rPr>
          <w:sz w:val="20"/>
          <w:szCs w:val="20"/>
          <w:lang w:val="it-IT"/>
        </w:rPr>
      </w:pPr>
    </w:p>
    <w:p w:rsidR="0067175D" w:rsidRPr="00996886" w:rsidRDefault="0067175D" w:rsidP="0067175D">
      <w:pPr>
        <w:pStyle w:val="Akti"/>
        <w:rPr>
          <w:sz w:val="20"/>
          <w:szCs w:val="20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7175D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57AE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B60A2E-DC1B-4E1E-9C90-C83647E8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