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1F9" w:rsidRPr="005C7E50" w:rsidRDefault="00A131F9" w:rsidP="00A131F9">
      <w:pPr>
        <w:pStyle w:val="Akti"/>
        <w:keepNext w:val="0"/>
        <w:rPr>
          <w:sz w:val="20"/>
          <w:szCs w:val="20"/>
        </w:rPr>
      </w:pPr>
      <w:bookmarkStart w:id="0" w:name="_GoBack"/>
      <w:bookmarkEnd w:id="0"/>
      <w:r w:rsidRPr="005C7E50">
        <w:rPr>
          <w:sz w:val="20"/>
          <w:szCs w:val="20"/>
        </w:rPr>
        <w:t>VENDIM</w:t>
      </w:r>
    </w:p>
    <w:p w:rsidR="00A131F9" w:rsidRPr="005C7E50" w:rsidRDefault="00A131F9" w:rsidP="00A131F9">
      <w:pPr>
        <w:pStyle w:val="NumriData"/>
        <w:keepNext w:val="0"/>
        <w:rPr>
          <w:sz w:val="20"/>
        </w:rPr>
      </w:pPr>
      <w:r w:rsidRPr="005C7E50">
        <w:rPr>
          <w:sz w:val="20"/>
        </w:rPr>
        <w:t>Nr.702, datë 11.10.2006</w:t>
      </w:r>
    </w:p>
    <w:p w:rsidR="00A131F9" w:rsidRPr="005C7E50" w:rsidRDefault="00A131F9" w:rsidP="00A131F9">
      <w:pPr>
        <w:pStyle w:val="Paragrafi"/>
        <w:rPr>
          <w:sz w:val="20"/>
        </w:rPr>
      </w:pPr>
    </w:p>
    <w:p w:rsidR="00A131F9" w:rsidRPr="005C7E50" w:rsidRDefault="00A131F9" w:rsidP="00A131F9">
      <w:pPr>
        <w:pStyle w:val="Titulli"/>
        <w:keepNext w:val="0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Për MIRATIMIN E STEMËS SË UNIVERSITETIT “ALEKSANDËR MOISIU”, DURRËS  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Në mbështetje të nenit 100 të Kushtetutës dhe të nenit 44 të</w:t>
      </w:r>
      <w:r>
        <w:rPr>
          <w:sz w:val="20"/>
          <w:lang w:val="it-IT"/>
        </w:rPr>
        <w:t xml:space="preserve"> ligjit nr.8461, datë 25.2.1999</w:t>
      </w:r>
      <w:r w:rsidRPr="005C7E50">
        <w:rPr>
          <w:sz w:val="20"/>
          <w:lang w:val="it-IT"/>
        </w:rPr>
        <w:t xml:space="preserve"> “Për arsimin e lartë në Republikën e Shqipërisë”, të ndryshuar, me propozimin e Ministrit të Arsimit dhe Shkencës, Këshilli i Ministrave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 </w:t>
      </w:r>
    </w:p>
    <w:p w:rsidR="00A131F9" w:rsidRPr="005C7E50" w:rsidRDefault="00A131F9" w:rsidP="00A131F9">
      <w:pPr>
        <w:pStyle w:val="VENDOSI"/>
        <w:keepNext w:val="0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VENDOSI: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 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1. Miratimin e stemës së universitetit “Aleksandër Moisiu”, Durrës, e cila të jetë sipas lidhjes nr.1, që i bashkëlidhet këtij vendimi.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 2. Ngarkohet Ministria e Arsimit dhe Shkencës për zbatimin e këtij vendimi.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 Ky vendim hyn në fuqi pas botimit në Fletoren Zyrtare.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 </w:t>
      </w:r>
    </w:p>
    <w:p w:rsidR="00A131F9" w:rsidRPr="005C7E50" w:rsidRDefault="00A131F9" w:rsidP="00A131F9">
      <w:pPr>
        <w:pStyle w:val="Autoriteti"/>
        <w:keepNext w:val="0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KRYEMINISTRI</w:t>
      </w:r>
    </w:p>
    <w:p w:rsidR="00A131F9" w:rsidRPr="005C7E50" w:rsidRDefault="00A131F9" w:rsidP="00A131F9">
      <w:pPr>
        <w:pStyle w:val="AutoritetiEmer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Sali  Berisha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</w:p>
    <w:p w:rsidR="00A131F9" w:rsidRDefault="00A131F9" w:rsidP="00A131F9">
      <w:pPr>
        <w:pStyle w:val="TitulliNr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TitulliNr"/>
        <w:keepNext w:val="0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Lidhja nr.1</w:t>
      </w:r>
    </w:p>
    <w:p w:rsidR="00A131F9" w:rsidRPr="005C7E50" w:rsidRDefault="00A131F9" w:rsidP="00A131F9">
      <w:pPr>
        <w:pStyle w:val="TitulliTitull"/>
        <w:keepNext w:val="0"/>
        <w:rPr>
          <w:sz w:val="20"/>
          <w:szCs w:val="20"/>
          <w:lang w:val="it-IT"/>
        </w:rPr>
      </w:pPr>
      <w:r w:rsidRPr="005C7E50">
        <w:rPr>
          <w:sz w:val="20"/>
          <w:szCs w:val="20"/>
          <w:lang w:val="it-IT"/>
        </w:rPr>
        <w:t>elementet përbërësE të stemës së universitetit “Aleksandër Moisiu”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>
        <w:rPr>
          <w:sz w:val="20"/>
          <w:lang w:val="it-IT"/>
        </w:rPr>
        <w:t>St</w:t>
      </w:r>
      <w:r w:rsidRPr="005C7E50">
        <w:rPr>
          <w:sz w:val="20"/>
          <w:lang w:val="it-IT"/>
        </w:rPr>
        <w:t>ema është në formë rrethore. Ajo përmban tre rrathë ekocentrikë. Trashësia e vijës së dy rrathëve më të vegjël është e njëjtë dhe sa 1/3 e trashësisë së rrethit më të madh. Distanca ndërmjet rrethit më të vogël dhe atij të mesit është 5 herë sa distanca midis rrethit më të madh dhe atij të mesit. Në fusha midis dy rrathëve më të vegjël është e ngjyrosur me gradient radial, që nis me ngjyrë portokalli dhe mbaron me ngjyrën e bardhë. Në pjesën e poshtme të kësaj hapësire, me germa</w:t>
      </w:r>
      <w:r>
        <w:rPr>
          <w:sz w:val="20"/>
          <w:lang w:val="it-IT"/>
        </w:rPr>
        <w:t xml:space="preserve"> të mëdha me llojin e germave “T</w:t>
      </w:r>
      <w:r w:rsidRPr="005C7E50">
        <w:rPr>
          <w:sz w:val="20"/>
          <w:lang w:val="it-IT"/>
        </w:rPr>
        <w:t>rajan Pro”, madhësi 40 pt, stil bold dhe ngjyrë të zezë, shkruhet fjala: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Durrës,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ndërsa në pjesën e sipërme me të njëjtin stil shkruhen fjalët:</w:t>
      </w:r>
      <w:r w:rsidRPr="005C7E50">
        <w:rPr>
          <w:sz w:val="20"/>
          <w:lang w:val="it-IT"/>
        </w:rPr>
        <w:tab/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>Universiteti “Aleksandër Moisiu”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  <w:r w:rsidRPr="005C7E50">
        <w:rPr>
          <w:sz w:val="20"/>
          <w:lang w:val="it-IT"/>
        </w:rPr>
        <w:t xml:space="preserve">Fusha e rrethit të vogël është e ngjyrosur me gradient linear me kënd 45 gradë, që nis me ngjyrën blu dhe mbaron me ngjyrën e bardhë. Në këtë fushë janë vendosur dy kolona antike vertikale dhe paralele me njëra-tjetrën mbi një libër të hapur, dhe që ndërpriten nga një e tretë, duke formuar imazhin e germës </w:t>
      </w:r>
      <w:r>
        <w:rPr>
          <w:sz w:val="20"/>
          <w:lang w:val="it-IT"/>
        </w:rPr>
        <w:t>“</w:t>
      </w:r>
      <w:r w:rsidRPr="005C7E50">
        <w:rPr>
          <w:sz w:val="20"/>
          <w:lang w:val="it-IT"/>
        </w:rPr>
        <w:t>U</w:t>
      </w:r>
      <w:r>
        <w:rPr>
          <w:sz w:val="20"/>
          <w:lang w:val="it-IT"/>
        </w:rPr>
        <w:t>”</w:t>
      </w:r>
      <w:r w:rsidRPr="005C7E50">
        <w:rPr>
          <w:sz w:val="20"/>
          <w:lang w:val="it-IT"/>
        </w:rPr>
        <w:t>. Kolona vertikale e djathtë pasohet nga një velë, e cila së bashku me kolonën e djathtë formon imazhin e germës “D”. Kolonat, libri dhe vela janë konturuar nga vija të zeza me hije portokalli. Libri dhe kolonat kanë ngjyrë të bardhë, ndërsa vela skajet i ka me gradient linear nga e zeza në të bardhë, ndërsa në mes ka një shirit me ngjyrë portokalli të çelët.</w:t>
      </w:r>
    </w:p>
    <w:p w:rsidR="00A131F9" w:rsidRPr="005C7E50" w:rsidRDefault="00A131F9" w:rsidP="00A131F9">
      <w:pPr>
        <w:pStyle w:val="Paragrafi"/>
        <w:rPr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b/>
          <w:sz w:val="20"/>
          <w:lang w:val="it-IT"/>
        </w:rPr>
      </w:pPr>
    </w:p>
    <w:p w:rsidR="00A131F9" w:rsidRPr="005C7E50" w:rsidRDefault="00A131F9" w:rsidP="00A131F9">
      <w:pPr>
        <w:pStyle w:val="Paragrafi"/>
        <w:rPr>
          <w:sz w:val="20"/>
          <w:lang w:val="it-IT"/>
        </w:rPr>
      </w:pPr>
    </w:p>
    <w:p w:rsidR="00A131F9" w:rsidRPr="005C7E50" w:rsidRDefault="00E82568" w:rsidP="00A131F9">
      <w:pPr>
        <w:pStyle w:val="Figure"/>
        <w:rPr>
          <w:sz w:val="20"/>
        </w:rPr>
      </w:pPr>
      <w:r w:rsidRPr="005C7E50">
        <w:rPr>
          <w:noProof/>
          <w:sz w:val="20"/>
          <w:lang w:val="en-GB" w:eastAsia="en-GB"/>
        </w:rPr>
        <w:lastRenderedPageBreak/>
        <w:drawing>
          <wp:inline distT="0" distB="0" distL="0" distR="0">
            <wp:extent cx="6042025" cy="6286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p w:rsidR="00A131F9" w:rsidRPr="005C7E50" w:rsidRDefault="00A131F9" w:rsidP="00A131F9">
      <w:pPr>
        <w:pStyle w:val="Akti"/>
        <w:keepNext w:val="0"/>
        <w:rPr>
          <w:sz w:val="20"/>
          <w:szCs w:val="20"/>
          <w:lang w:val="it-IT"/>
        </w:rPr>
      </w:pPr>
    </w:p>
    <w:sectPr w:rsidR="00A131F9" w:rsidRPr="005C7E5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31F9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82568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8E2131-9A84-424E-B685-89F8C068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131F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131F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2019-03-16T14:03:00Z</dcterms:created>
  <dcterms:modified xsi:type="dcterms:W3CDTF">2019-03-16T14:03:00Z</dcterms:modified>
</cp:coreProperties>
</file>