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343" w:rsidRPr="005C7E50" w:rsidRDefault="00043343" w:rsidP="00043343">
      <w:pPr>
        <w:pStyle w:val="Akti"/>
        <w:keepNext w:val="0"/>
        <w:rPr>
          <w:sz w:val="20"/>
          <w:szCs w:val="20"/>
          <w:lang w:val="it-IT"/>
        </w:rPr>
      </w:pPr>
      <w:bookmarkStart w:id="0" w:name="_GoBack"/>
      <w:bookmarkEnd w:id="0"/>
      <w:r w:rsidRPr="005C7E50">
        <w:rPr>
          <w:sz w:val="20"/>
          <w:szCs w:val="20"/>
          <w:lang w:val="it-IT"/>
        </w:rPr>
        <w:t>VENDIM</w:t>
      </w:r>
    </w:p>
    <w:p w:rsidR="00043343" w:rsidRPr="005C7E50" w:rsidRDefault="00043343" w:rsidP="00043343">
      <w:pPr>
        <w:pStyle w:val="NumriData"/>
        <w:keepNext w:val="0"/>
        <w:rPr>
          <w:sz w:val="20"/>
          <w:lang w:val="it-IT"/>
        </w:rPr>
      </w:pPr>
      <w:r w:rsidRPr="005C7E50">
        <w:rPr>
          <w:sz w:val="20"/>
          <w:lang w:val="it-IT"/>
        </w:rPr>
        <w:t xml:space="preserve">Nr.708, datë 18.10.2006  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Titulli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 xml:space="preserve">Për MIRATIMIN E MARRËVESHJES, NDËRMJET KËSHILLIT TË MINISTRAVE TË REPUBLIKËS SË SHQIPËRISË DHE QEVERISË SË REPUBLIKËS FEDERALE TË GJERMANISË, PËR BASHKËPUNIMIN FINANCIAR, 2004 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BazLigjPropozues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Në mbështetje të nenit 100 të Kushtetutës dhe të neneve 17 e 23 të ligjit nr.8371, datë 9.7.1998 “Për lidhjen e traktateve e marrëveshjeve ndërkombëtare”, me propozimin e Ministrit të Punëve të Jashtme, Këshilli i Ministrave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VENDOSI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 VENDOSi: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Miratimin e Marrëveshjes, ndërmjet Këshillit të Ministrave të Republikës së Shqipërisë dhe Qeverisë së Republikës Federale të Gjermanisë, për bashkëpunimin financiar, 2004, për projektin “Shërbimi i studimit dhe i ekspertëve, VI”, me një fond grant 1 200 000 (një milion e dyqind mijë) euro.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Ky vendim hyn në fuqi pas botimit në Fletoren Zyrtare.  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 </w:t>
      </w:r>
    </w:p>
    <w:p w:rsidR="00043343" w:rsidRPr="005C7E50" w:rsidRDefault="00043343" w:rsidP="00043343">
      <w:pPr>
        <w:pStyle w:val="Autoriteti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KRYEMInisTRI</w:t>
      </w:r>
    </w:p>
    <w:p w:rsidR="00043343" w:rsidRPr="005C7E50" w:rsidRDefault="00043343" w:rsidP="00043343">
      <w:pPr>
        <w:pStyle w:val="AutoritetiEmer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Sali  Berisha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 </w:t>
      </w:r>
    </w:p>
    <w:p w:rsidR="00043343" w:rsidRPr="005C7E50" w:rsidRDefault="00043343" w:rsidP="00043343">
      <w:pPr>
        <w:pStyle w:val="Titulli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Marrëveshje</w:t>
      </w:r>
      <w:r w:rsidRPr="005C7E50">
        <w:rPr>
          <w:sz w:val="20"/>
          <w:szCs w:val="20"/>
          <w:lang w:val="it-IT"/>
        </w:rPr>
        <w:t xml:space="preserve"> </w:t>
      </w:r>
    </w:p>
    <w:p w:rsidR="00043343" w:rsidRPr="005C7E50" w:rsidRDefault="00043343" w:rsidP="00043343">
      <w:pPr>
        <w:pStyle w:val="TitulliTitull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ndërmjet Këshillit të Ministrave të Republikës së Shqipërisë dhe Qeverisë së Republikës Federale të Gjermanisë, për bashkëpunim financiar, 2004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Këshilli i Ministrave i Republikës së Shqipërisë dhe Qeveria e Republikës Federale të Gjermanisë: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i/>
          <w:sz w:val="20"/>
          <w:lang w:val="it-IT"/>
        </w:rPr>
        <w:t>në frymën e marrëdhënieve</w:t>
      </w:r>
      <w:r w:rsidRPr="005C7E50">
        <w:rPr>
          <w:sz w:val="20"/>
          <w:lang w:val="it-IT"/>
        </w:rPr>
        <w:t xml:space="preserve"> ekzistuese miqësore ndërmjet Republikës së Shqipërisë dhe Republikës Federale të Gjermanisë;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i/>
          <w:sz w:val="20"/>
          <w:lang w:val="it-IT"/>
        </w:rPr>
        <w:t>duke u nisur</w:t>
      </w:r>
      <w:r w:rsidRPr="005C7E50">
        <w:rPr>
          <w:sz w:val="20"/>
          <w:lang w:val="it-IT"/>
        </w:rPr>
        <w:t xml:space="preserve"> nga dëshira për t’i forcuar dhe thelluar këto marrëdhënie miqësore nëpërmjet bashkëpunimit financiar si partnerë;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i/>
          <w:sz w:val="20"/>
          <w:lang w:val="it-IT"/>
        </w:rPr>
        <w:t>të ndërgjegjshme</w:t>
      </w:r>
      <w:r w:rsidRPr="005C7E50">
        <w:rPr>
          <w:sz w:val="20"/>
          <w:lang w:val="it-IT"/>
        </w:rPr>
        <w:t xml:space="preserve"> se ruajtja e këtyre marrëdhënieve përbën bazën e kësaj Marrëveshjeje, me qëllim për të kontribuar në zhvillimin social dhe ekonomik në Republikën e Shqipërisë;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i/>
          <w:sz w:val="20"/>
          <w:lang w:val="it-IT"/>
        </w:rPr>
        <w:t>duke iu referuar</w:t>
      </w:r>
      <w:r w:rsidRPr="005C7E50">
        <w:rPr>
          <w:sz w:val="20"/>
          <w:lang w:val="it-IT"/>
        </w:rPr>
        <w:t xml:space="preserve"> bisedimeve ndërqeveritare të datës 2 dhjetor 2004 në Tiranë,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u morën vesh si vijon: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6125AD" w:rsidRDefault="00043343" w:rsidP="00043343">
      <w:pPr>
        <w:pStyle w:val="NeniNr"/>
        <w:keepNext w:val="0"/>
        <w:rPr>
          <w:sz w:val="20"/>
          <w:lang w:val="it-IT"/>
        </w:rPr>
      </w:pPr>
      <w:r w:rsidRPr="006125AD">
        <w:rPr>
          <w:sz w:val="20"/>
          <w:lang w:val="it-IT"/>
        </w:rPr>
        <w:t>Neni 1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1. Qeveria e Republikës Federale të Gjermanisë u jep mundësi Këshillit të Ministrave të Republikës së Shqipërisë dhe/ose marrësve të tjerë që do të zgjidhen bashkërisht nga të dy</w:t>
      </w:r>
      <w:r>
        <w:rPr>
          <w:sz w:val="20"/>
          <w:lang w:val="it-IT"/>
        </w:rPr>
        <w:t>ja</w:t>
      </w:r>
      <w:r w:rsidRPr="005C7E50">
        <w:rPr>
          <w:sz w:val="20"/>
          <w:lang w:val="it-IT"/>
        </w:rPr>
        <w:t xml:space="preserve"> qeveritë, të marrin nga Kreditanstalt für Wiederaufbau, Frankfurt mbi Majn, një shumë financimi me vlerë prej gjithsej 1 200 000,--EUR (me fjalë: një milion e dyqind mijë euro) për krijimin e “Fondit të studimeve dhe të specialistëve VI”.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U konstatua se projekti vlen për t’u mbështetur.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2.</w:t>
      </w:r>
      <w:r>
        <w:rPr>
          <w:sz w:val="20"/>
          <w:lang w:val="it-IT"/>
        </w:rPr>
        <w:t xml:space="preserve"> </w:t>
      </w:r>
      <w:r w:rsidRPr="005C7E50">
        <w:rPr>
          <w:sz w:val="20"/>
          <w:lang w:val="it-IT"/>
        </w:rPr>
        <w:t>Po të merren vesh Këshilli i Ministrave i Republikës së Shqipërisë dhe Qeveria e Republikës Federale të Gjermanisë, projekti i përmendur në paragrafin 1 mund të zëvendësohet me projekte të tjera.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Në qoftë se projekti i përmendur në paragrafin 1 do të zëvendësohet me një projekt, i cili plotëson kushtet e posaçme për mbështetjen nëpërmjet një shume financimi, si projekt i mbrojtjes së mjedisit ose të infrastrukturës sociale, ose si fond garantues të kredive për ndërmarrje të mesme, ose si masë, e cila i shërben përmirësimit të pozitës shoqërore të grave, ose si masë, e cila synon luftimin e varfërisë, duke u mbështetur në parimin e vetëndihmës, atëherë mund të jepet një shumë financimi, përndryshe mund të jepet një hua.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NeniNr"/>
        <w:keepNext w:val="0"/>
        <w:rPr>
          <w:sz w:val="20"/>
          <w:lang w:val="it-IT"/>
        </w:rPr>
      </w:pPr>
      <w:r w:rsidRPr="005C7E50">
        <w:rPr>
          <w:sz w:val="20"/>
          <w:lang w:val="it-IT"/>
        </w:rPr>
        <w:t>Neni 2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1. Përdorimi i shumës së përmendur në nenin 1 paragrafi 1, kushtet me të cilat vihet në dispozicion ajo, si dhe procedura e dhënies së porosisë përcaktohen në kontratën që do të përfundohet midis Kraditanstalt für Wideraufbau dhe marrësit të shumës së financimit, kontratë e cila u nënshtrohet dispozitave ligjore që janë në fuqi në Republikën Federale të Gjermanisë.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Premtimi i shumës së përmendur në nenin 1 paragr</w:t>
      </w:r>
      <w:r>
        <w:rPr>
          <w:sz w:val="20"/>
          <w:lang w:val="it-IT"/>
        </w:rPr>
        <w:t xml:space="preserve">afi </w:t>
      </w:r>
      <w:r w:rsidRPr="005C7E50">
        <w:rPr>
          <w:sz w:val="20"/>
          <w:lang w:val="it-IT"/>
        </w:rPr>
        <w:t>1 do të zhvleftësohet në rast se kontratat përkatëse për financim nuk përfun</w:t>
      </w:r>
      <w:r>
        <w:rPr>
          <w:sz w:val="20"/>
          <w:lang w:val="it-IT"/>
        </w:rPr>
        <w:t>dohen</w:t>
      </w:r>
      <w:r w:rsidRPr="005C7E50">
        <w:rPr>
          <w:sz w:val="20"/>
          <w:lang w:val="it-IT"/>
        </w:rPr>
        <w:t xml:space="preserve"> brenda një afati prej tetë vjetësh pas vitit të premtimit. Për shumën në fjalë, ky afat mbaron më datë 31 dhjetor 2012.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2. Këshilli i Ministrave i Republikës së Shqipërisë, në rastet kur ai vetë nuk është marrësi i shumës së </w:t>
      </w:r>
      <w:r w:rsidRPr="005C7E50">
        <w:rPr>
          <w:sz w:val="20"/>
          <w:lang w:val="it-IT"/>
        </w:rPr>
        <w:lastRenderedPageBreak/>
        <w:t>financimit, do të garantojë ndaj Kreditanstalt für Widereaufbau pretendime eventuale lidhur me shlyerjen, që mund të lindin në bazë të kontratës për financim, e cila do të përfundohet sipas paragrafit 1.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6125AD" w:rsidRDefault="00043343" w:rsidP="00043343">
      <w:pPr>
        <w:pStyle w:val="NeniNr"/>
        <w:keepNext w:val="0"/>
        <w:rPr>
          <w:sz w:val="20"/>
          <w:lang w:val="it-IT"/>
        </w:rPr>
      </w:pPr>
      <w:r w:rsidRPr="006125AD">
        <w:rPr>
          <w:sz w:val="20"/>
          <w:lang w:val="it-IT"/>
        </w:rPr>
        <w:t>Neni 3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Këshilli i Ministrave i Republikës së Shqipërisë e liron Kreditanstalt für Wiederaufbau nga të gjitha taksat dhe tatimet e tjera publike, të cilat merren  në Republikën e </w:t>
      </w:r>
      <w:r>
        <w:rPr>
          <w:sz w:val="20"/>
          <w:lang w:val="it-IT"/>
        </w:rPr>
        <w:t>Shqipërisë lidhur me përfundimin</w:t>
      </w:r>
      <w:r w:rsidRPr="005C7E50">
        <w:rPr>
          <w:sz w:val="20"/>
          <w:lang w:val="it-IT"/>
        </w:rPr>
        <w:t xml:space="preserve"> dhe zbatimin e kontatës së përmendur në nenin 2.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NeniNr"/>
        <w:keepNext w:val="0"/>
        <w:rPr>
          <w:sz w:val="20"/>
          <w:lang w:val="it-IT"/>
        </w:rPr>
      </w:pPr>
      <w:r w:rsidRPr="005C7E50">
        <w:rPr>
          <w:sz w:val="20"/>
          <w:lang w:val="it-IT"/>
        </w:rPr>
        <w:t>Neni 4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Këshilli i Ministrave i Republikës së Shqipërisë i lejon pasagjerët dhe furnizuesit të zgjedhin lirisht ndërmarrjet transportuese për transportimin e personave dhe të mallrave në rrugë detare, tokësore dhe ajrore që rezulton nga dhënia e shumës së financimit,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6125AD" w:rsidRDefault="00043343" w:rsidP="00043343">
      <w:pPr>
        <w:pStyle w:val="NeniNr"/>
        <w:keepNext w:val="0"/>
        <w:rPr>
          <w:sz w:val="20"/>
          <w:lang w:val="it-IT"/>
        </w:rPr>
      </w:pPr>
      <w:r w:rsidRPr="006125AD">
        <w:rPr>
          <w:sz w:val="20"/>
          <w:lang w:val="it-IT"/>
        </w:rPr>
        <w:t>Neni 5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Kjo Marrëveshje hyn në fuqi në ditën kur Këshilli i Ministrave i Republikës së Shqipërisë i njofton Qeverisë së Republikës Federale të Gjermanisë se janë përmbushur kushtet brendashtetërore për hyrjen e saj në fuqi. Përcaktuese është dita e marrjes së njoftimit.</w:t>
      </w:r>
    </w:p>
    <w:p w:rsidR="00043343" w:rsidRPr="005C7E50" w:rsidRDefault="00043343" w:rsidP="00043343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Bërë në Tiranë më datën 12.9.2006 në dy origjinale, secila në gjuhën shqipe dhe gjermane, duke pasur secili tekst fuqi të barabartë.</w:t>
      </w:r>
    </w:p>
    <w:p w:rsidR="00A0784B" w:rsidRPr="00043343" w:rsidRDefault="00A0784B" w:rsidP="003941D1">
      <w:pPr>
        <w:pStyle w:val="Paragrafi"/>
        <w:rPr>
          <w:lang w:val="it-IT"/>
        </w:rPr>
      </w:pPr>
    </w:p>
    <w:sectPr w:rsidR="00A0784B" w:rsidRPr="0004334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3343"/>
    <w:rsid w:val="00046FF9"/>
    <w:rsid w:val="000637B6"/>
    <w:rsid w:val="00074162"/>
    <w:rsid w:val="00075BF5"/>
    <w:rsid w:val="000A065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3A3357-4D49-447C-9FFF-4F523845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4334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4334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