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277B" w:rsidRPr="005C7E50" w:rsidRDefault="0060277B" w:rsidP="0060277B">
      <w:pPr>
        <w:pStyle w:val="Akti"/>
        <w:keepNext w:val="0"/>
        <w:rPr>
          <w:sz w:val="20"/>
          <w:szCs w:val="20"/>
          <w:lang w:val="it-IT"/>
        </w:rPr>
      </w:pPr>
      <w:bookmarkStart w:id="0" w:name="_GoBack"/>
      <w:bookmarkEnd w:id="0"/>
      <w:r w:rsidRPr="005C7E50">
        <w:rPr>
          <w:sz w:val="20"/>
          <w:szCs w:val="20"/>
          <w:lang w:val="it-IT"/>
        </w:rPr>
        <w:t>VENDIM</w:t>
      </w:r>
    </w:p>
    <w:p w:rsidR="0060277B" w:rsidRPr="005C7E50" w:rsidRDefault="0060277B" w:rsidP="0060277B">
      <w:pPr>
        <w:pStyle w:val="NumriData"/>
        <w:keepNext w:val="0"/>
        <w:rPr>
          <w:sz w:val="20"/>
          <w:lang w:val="it-IT"/>
        </w:rPr>
      </w:pPr>
      <w:r w:rsidRPr="005C7E50">
        <w:rPr>
          <w:sz w:val="20"/>
          <w:lang w:val="it-IT"/>
        </w:rPr>
        <w:t>Nr.722, datë 25.10.2006</w:t>
      </w:r>
    </w:p>
    <w:p w:rsidR="0060277B" w:rsidRPr="005C7E50" w:rsidRDefault="0060277B" w:rsidP="0060277B">
      <w:pPr>
        <w:pStyle w:val="Paragrafi"/>
        <w:rPr>
          <w:sz w:val="20"/>
          <w:lang w:val="it-IT"/>
        </w:rPr>
      </w:pPr>
    </w:p>
    <w:p w:rsidR="0060277B" w:rsidRPr="006125AD" w:rsidRDefault="0060277B" w:rsidP="0060277B">
      <w:pPr>
        <w:pStyle w:val="Titulli"/>
        <w:keepNext w:val="0"/>
        <w:rPr>
          <w:sz w:val="20"/>
          <w:szCs w:val="20"/>
          <w:lang w:val="it-IT"/>
        </w:rPr>
      </w:pPr>
      <w:r w:rsidRPr="006125AD">
        <w:rPr>
          <w:sz w:val="20"/>
          <w:szCs w:val="20"/>
          <w:lang w:val="it-IT"/>
        </w:rPr>
        <w:t>PËR KRITERET DHE MASËN E PËRFITIMIT TË PAGËS SË PAPUNËSISË NGA BASHKËSHORTI/JA E PUNONJËSIT TË SHËRBIMIT INFORMATIV TË SHTETIT</w:t>
      </w:r>
    </w:p>
    <w:p w:rsidR="0060277B" w:rsidRPr="006125AD" w:rsidRDefault="0060277B" w:rsidP="0060277B">
      <w:pPr>
        <w:pStyle w:val="Paragrafi"/>
        <w:rPr>
          <w:sz w:val="20"/>
          <w:lang w:val="it-IT"/>
        </w:rPr>
      </w:pPr>
    </w:p>
    <w:p w:rsidR="0060277B" w:rsidRPr="006125AD" w:rsidRDefault="0060277B" w:rsidP="0060277B">
      <w:pPr>
        <w:pStyle w:val="BazLigjPropozues"/>
        <w:keepNext w:val="0"/>
        <w:rPr>
          <w:sz w:val="20"/>
          <w:szCs w:val="20"/>
          <w:lang w:val="it-IT"/>
        </w:rPr>
      </w:pPr>
      <w:r w:rsidRPr="006125AD">
        <w:rPr>
          <w:sz w:val="20"/>
          <w:szCs w:val="20"/>
          <w:lang w:val="it-IT"/>
        </w:rPr>
        <w:t>Në mbështetje të nenit 100 të Kushtetutës, të neneve 38, pikat 1 e 2 e 55, pika 2 të ligjit nr.9357, datë 17.3.2005 "Për statusin e punonjësit të Shërbimit Informativ të Shtetit", dhe të nenit 58, pika 2 të ligjit nr.7703, datë11.5.1993 "Për sigurimet shoqërore në Republikën e Shqipërisë", të</w:t>
      </w:r>
      <w:r>
        <w:rPr>
          <w:sz w:val="20"/>
          <w:szCs w:val="20"/>
          <w:lang w:val="it-IT"/>
        </w:rPr>
        <w:t xml:space="preserve"> ndryshuar, me propozimin e z</w:t>
      </w:r>
      <w:r w:rsidRPr="006125AD">
        <w:rPr>
          <w:sz w:val="20"/>
          <w:szCs w:val="20"/>
          <w:lang w:val="it-IT"/>
        </w:rPr>
        <w:t>ëvendëskryeministrit, Këshilli i Ministrave</w:t>
      </w:r>
    </w:p>
    <w:p w:rsidR="0060277B" w:rsidRPr="006125AD" w:rsidRDefault="0060277B" w:rsidP="0060277B">
      <w:pPr>
        <w:pStyle w:val="Paragrafi"/>
        <w:rPr>
          <w:sz w:val="20"/>
          <w:lang w:val="it-IT"/>
        </w:rPr>
      </w:pPr>
    </w:p>
    <w:p w:rsidR="0060277B" w:rsidRPr="006125AD" w:rsidRDefault="0060277B" w:rsidP="0060277B">
      <w:pPr>
        <w:pStyle w:val="VENDOSI"/>
        <w:keepNext w:val="0"/>
        <w:rPr>
          <w:sz w:val="20"/>
          <w:szCs w:val="20"/>
          <w:lang w:val="it-IT"/>
        </w:rPr>
      </w:pPr>
      <w:r w:rsidRPr="006125AD">
        <w:rPr>
          <w:sz w:val="20"/>
          <w:szCs w:val="20"/>
          <w:lang w:val="it-IT"/>
        </w:rPr>
        <w:t>VENDOSI:</w:t>
      </w:r>
    </w:p>
    <w:p w:rsidR="0060277B" w:rsidRPr="006125AD" w:rsidRDefault="0060277B" w:rsidP="0060277B">
      <w:pPr>
        <w:pStyle w:val="Paragrafi"/>
        <w:rPr>
          <w:sz w:val="20"/>
          <w:lang w:val="it-IT"/>
        </w:rPr>
      </w:pPr>
    </w:p>
    <w:p w:rsidR="0060277B" w:rsidRPr="006125AD" w:rsidRDefault="0060277B" w:rsidP="0060277B">
      <w:pPr>
        <w:pStyle w:val="Paragrafi"/>
        <w:rPr>
          <w:sz w:val="20"/>
          <w:lang w:val="it-IT"/>
        </w:rPr>
      </w:pPr>
      <w:r w:rsidRPr="006125AD">
        <w:rPr>
          <w:sz w:val="20"/>
          <w:lang w:val="it-IT"/>
        </w:rPr>
        <w:t>1. Bashkëshortit/es së punonjësit të Shërbimit Informativ të Shtetit t'i jepet trajtim i veçantë financiar, sipas kritereve dhe masës së përcaktuar në këtë vendim, kur për shkak të emërimit apo transferimit pa kërkesën e punonjësit të këtij shërbimi:</w:t>
      </w:r>
    </w:p>
    <w:p w:rsidR="0060277B" w:rsidRPr="0060277B" w:rsidRDefault="0060277B" w:rsidP="0060277B">
      <w:pPr>
        <w:pStyle w:val="Paragrafi"/>
        <w:rPr>
          <w:sz w:val="20"/>
          <w:lang w:val="it-IT"/>
        </w:rPr>
      </w:pPr>
      <w:r w:rsidRPr="0060277B">
        <w:rPr>
          <w:sz w:val="20"/>
          <w:lang w:val="it-IT"/>
        </w:rPr>
        <w:t>a) ndërron vendbanim së bashku me familjen, të vërtetuar me certifikatë familjare, për rastet e emërimit brenda vendit, ndërsa për rastet e emërimit jashtë vendit, të vërtetuar nga njësia ku punon;</w:t>
      </w:r>
    </w:p>
    <w:p w:rsidR="0060277B" w:rsidRPr="006125AD" w:rsidRDefault="0060277B" w:rsidP="0060277B">
      <w:pPr>
        <w:pStyle w:val="Paragrafi"/>
        <w:rPr>
          <w:sz w:val="20"/>
          <w:lang w:val="it-IT"/>
        </w:rPr>
      </w:pPr>
      <w:r w:rsidRPr="006125AD">
        <w:rPr>
          <w:sz w:val="20"/>
          <w:lang w:val="it-IT"/>
        </w:rPr>
        <w:t>b) humbet vendin e punës;</w:t>
      </w:r>
    </w:p>
    <w:p w:rsidR="0060277B" w:rsidRPr="006125AD" w:rsidRDefault="0060277B" w:rsidP="0060277B">
      <w:pPr>
        <w:pStyle w:val="Paragrafi"/>
        <w:rPr>
          <w:sz w:val="20"/>
          <w:lang w:val="it-IT"/>
        </w:rPr>
      </w:pPr>
      <w:r w:rsidRPr="006125AD">
        <w:rPr>
          <w:sz w:val="20"/>
          <w:lang w:val="it-IT"/>
        </w:rPr>
        <w:t>c) nuk ka mundësi punësimi në vendbanimin e ri;</w:t>
      </w:r>
    </w:p>
    <w:p w:rsidR="0060277B" w:rsidRPr="006125AD" w:rsidRDefault="0060277B" w:rsidP="0060277B">
      <w:pPr>
        <w:pStyle w:val="Paragrafi"/>
        <w:rPr>
          <w:sz w:val="20"/>
          <w:lang w:val="it-IT"/>
        </w:rPr>
      </w:pPr>
      <w:r w:rsidRPr="006125AD">
        <w:rPr>
          <w:sz w:val="20"/>
          <w:lang w:val="it-IT"/>
        </w:rPr>
        <w:t>ç) nuk ushtron veprimtari fitimprurëse;</w:t>
      </w:r>
    </w:p>
    <w:p w:rsidR="0060277B" w:rsidRPr="005C7E50" w:rsidRDefault="0060277B" w:rsidP="0060277B">
      <w:pPr>
        <w:pStyle w:val="Paragrafi"/>
        <w:rPr>
          <w:sz w:val="20"/>
        </w:rPr>
      </w:pPr>
      <w:r>
        <w:rPr>
          <w:sz w:val="20"/>
        </w:rPr>
        <w:t>d) nuk traj</w:t>
      </w:r>
      <w:r w:rsidRPr="005C7E50">
        <w:rPr>
          <w:sz w:val="20"/>
        </w:rPr>
        <w:t>tohet me ndihmë ekonomike;</w:t>
      </w:r>
    </w:p>
    <w:p w:rsidR="0060277B" w:rsidRPr="005C7E50" w:rsidRDefault="0060277B" w:rsidP="0060277B">
      <w:pPr>
        <w:pStyle w:val="Paragrafi"/>
        <w:rPr>
          <w:sz w:val="20"/>
        </w:rPr>
      </w:pPr>
      <w:r w:rsidRPr="005C7E50">
        <w:rPr>
          <w:sz w:val="20"/>
        </w:rPr>
        <w:t>dh) nuk trajtohet më me pagesë papunësie.</w:t>
      </w:r>
    </w:p>
    <w:p w:rsidR="0060277B" w:rsidRPr="005C7E50" w:rsidRDefault="0060277B" w:rsidP="0060277B">
      <w:pPr>
        <w:pStyle w:val="Paragrafi"/>
        <w:rPr>
          <w:sz w:val="20"/>
        </w:rPr>
      </w:pPr>
      <w:r w:rsidRPr="005C7E50">
        <w:rPr>
          <w:sz w:val="20"/>
        </w:rPr>
        <w:t>2. Trajtimi i veçantë financiar jepet në emër të bashkëshortit/es të papunë, në qendrën e punës së punonjësit të Shërbimit Informativ të Shtetit.</w:t>
      </w:r>
    </w:p>
    <w:p w:rsidR="0060277B" w:rsidRPr="005C7E50" w:rsidRDefault="0060277B" w:rsidP="0060277B">
      <w:pPr>
        <w:pStyle w:val="Paragrafi"/>
        <w:rPr>
          <w:sz w:val="20"/>
          <w:lang w:val="it-IT"/>
        </w:rPr>
      </w:pPr>
      <w:r w:rsidRPr="005C7E50">
        <w:rPr>
          <w:sz w:val="20"/>
          <w:lang w:val="it-IT"/>
        </w:rPr>
        <w:t>3. Masa e trajtimit financiar të jetë, si më poshtë vijon:</w:t>
      </w:r>
    </w:p>
    <w:p w:rsidR="0060277B" w:rsidRPr="005C7E50" w:rsidRDefault="0060277B" w:rsidP="0060277B">
      <w:pPr>
        <w:pStyle w:val="Paragrafi"/>
        <w:rPr>
          <w:sz w:val="20"/>
          <w:lang w:val="it-IT"/>
        </w:rPr>
      </w:pPr>
      <w:r w:rsidRPr="005C7E50">
        <w:rPr>
          <w:sz w:val="20"/>
          <w:lang w:val="it-IT"/>
        </w:rPr>
        <w:t>a) 100 për qind e pagesës së papunësisë në shkallë vendi, të miratuar nga Këshilli i Ministrave, kur bashkëshorti/ja e papunë ka vjetërsi pune nga 1 deri në 10 vjet.</w:t>
      </w:r>
    </w:p>
    <w:p w:rsidR="0060277B" w:rsidRPr="005C7E50" w:rsidRDefault="0060277B" w:rsidP="0060277B">
      <w:pPr>
        <w:pStyle w:val="Paragrafi"/>
        <w:rPr>
          <w:sz w:val="20"/>
          <w:lang w:val="it-IT"/>
        </w:rPr>
      </w:pPr>
      <w:r w:rsidRPr="005C7E50">
        <w:rPr>
          <w:sz w:val="20"/>
          <w:lang w:val="it-IT"/>
        </w:rPr>
        <w:t>b) 120 për qind e pagesës së papunësisë në shkallë vendi, të miratuar nga Këshilli i Ministrave, kur bashkëshorti/ja e papunë ka vjetërsi pune mbi 10 vjet.</w:t>
      </w:r>
    </w:p>
    <w:p w:rsidR="0060277B" w:rsidRPr="006125AD" w:rsidRDefault="0060277B" w:rsidP="0060277B">
      <w:pPr>
        <w:pStyle w:val="Paragrafi"/>
        <w:rPr>
          <w:sz w:val="20"/>
          <w:lang w:val="it-IT"/>
        </w:rPr>
      </w:pPr>
      <w:r w:rsidRPr="006125AD">
        <w:rPr>
          <w:sz w:val="20"/>
          <w:lang w:val="it-IT"/>
        </w:rPr>
        <w:t>Trajtimi i veçantë financiar ndryshon sa herë ndryshon pagesa e papunësisë në shkallë vendi.</w:t>
      </w:r>
    </w:p>
    <w:p w:rsidR="0060277B" w:rsidRPr="006125AD" w:rsidRDefault="0060277B" w:rsidP="0060277B">
      <w:pPr>
        <w:pStyle w:val="Paragrafi"/>
        <w:rPr>
          <w:sz w:val="20"/>
          <w:lang w:val="it-IT"/>
        </w:rPr>
      </w:pPr>
      <w:r w:rsidRPr="006125AD">
        <w:rPr>
          <w:sz w:val="20"/>
          <w:lang w:val="it-IT"/>
        </w:rPr>
        <w:t>4. Bashkëshorti/ja e punonjësit të SHISH-it, për të fituar trajtim të veçantë financiar, duhet të paraqesë kërkesën për punë në zyrat e punës dhe një kopje të kërkesës në qendrën e punës së punonjësit të SHISH-it.</w:t>
      </w:r>
    </w:p>
    <w:p w:rsidR="0060277B" w:rsidRPr="006125AD" w:rsidRDefault="0060277B" w:rsidP="0060277B">
      <w:pPr>
        <w:pStyle w:val="Paragrafi"/>
        <w:rPr>
          <w:sz w:val="20"/>
          <w:lang w:val="it-IT"/>
        </w:rPr>
      </w:pPr>
      <w:r w:rsidRPr="006125AD">
        <w:rPr>
          <w:sz w:val="20"/>
          <w:lang w:val="it-IT"/>
        </w:rPr>
        <w:t>5. Në rast refuzimi, pa arsye, të vendit të punës, të ofruar nga zyra e punës, sipas profesionit dhe specialitetit, përfituesit i ndërpritet trajtimi i veçantë financiar.</w:t>
      </w:r>
    </w:p>
    <w:p w:rsidR="0060277B" w:rsidRPr="006125AD" w:rsidRDefault="0060277B" w:rsidP="0060277B">
      <w:pPr>
        <w:pStyle w:val="Paragrafi"/>
        <w:rPr>
          <w:sz w:val="20"/>
          <w:lang w:val="it-IT"/>
        </w:rPr>
      </w:pPr>
      <w:r w:rsidRPr="006125AD">
        <w:rPr>
          <w:sz w:val="20"/>
          <w:lang w:val="it-IT"/>
        </w:rPr>
        <w:t>6. Trajtimi i veçantë financiar përfitohet për një periudhë deri në 7 vjet.</w:t>
      </w:r>
    </w:p>
    <w:p w:rsidR="0060277B" w:rsidRPr="006125AD" w:rsidRDefault="0060277B" w:rsidP="0060277B">
      <w:pPr>
        <w:pStyle w:val="Paragrafi"/>
        <w:rPr>
          <w:sz w:val="20"/>
          <w:lang w:val="it-IT"/>
        </w:rPr>
      </w:pPr>
      <w:r w:rsidRPr="006125AD">
        <w:rPr>
          <w:sz w:val="20"/>
          <w:lang w:val="it-IT"/>
        </w:rPr>
        <w:t>7. Bashkëshorti/ja e punonjësit të SHISH-it, që ka përfituar sipas shkronjës "b" të pikës 3 të vendimit nr.86, datë 12.3.1992 të Këshillit të Ministrave "Për disa të drejta e detyrime të ushtarakëve, të cilat rrjedhin nga ligji nr.7496, datë 3.7.1991 "Për statusin e ushtarakut të Forcave të Armatosura të Republikës së Shqipërisë"”, do të vazhdojë të përfitojë pagesë papunësie, në masën e përfituar, në mbështetje të vendimit të sipërpërmendur edhe për 7 vjet, por jo më shumë se 15 vjet dhe jo më pak se masa e përcaktuar në pikën 3 të këtij vendimi.</w:t>
      </w:r>
    </w:p>
    <w:p w:rsidR="0060277B" w:rsidRPr="006125AD" w:rsidRDefault="0060277B" w:rsidP="0060277B">
      <w:pPr>
        <w:pStyle w:val="Paragrafi"/>
        <w:rPr>
          <w:sz w:val="20"/>
          <w:lang w:val="it-IT"/>
        </w:rPr>
      </w:pPr>
      <w:r w:rsidRPr="006125AD">
        <w:rPr>
          <w:sz w:val="20"/>
          <w:lang w:val="it-IT"/>
        </w:rPr>
        <w:t>8. Bashkëshorti/ja e punonjësit të SHISH-it, që ka përfituar trajtim të veçantë financiar, e përfiton atë edhe kur:</w:t>
      </w:r>
    </w:p>
    <w:p w:rsidR="0060277B" w:rsidRPr="0060277B" w:rsidRDefault="0060277B" w:rsidP="0060277B">
      <w:pPr>
        <w:pStyle w:val="Paragrafi"/>
        <w:rPr>
          <w:sz w:val="20"/>
          <w:lang w:val="it-IT"/>
        </w:rPr>
      </w:pPr>
      <w:r w:rsidRPr="0060277B">
        <w:rPr>
          <w:sz w:val="20"/>
          <w:lang w:val="it-IT"/>
        </w:rPr>
        <w:t>a) punonjësi i SHISH-it nxirret në lirim, si i paaftë përgjithmonë nga ana shëndetësore, të vërtetuar me vendim të komisionit mjekësor;</w:t>
      </w:r>
    </w:p>
    <w:p w:rsidR="0060277B" w:rsidRPr="0060277B" w:rsidRDefault="0060277B" w:rsidP="0060277B">
      <w:pPr>
        <w:pStyle w:val="Paragrafi"/>
        <w:rPr>
          <w:sz w:val="20"/>
          <w:lang w:val="de-DE"/>
        </w:rPr>
      </w:pPr>
      <w:r w:rsidRPr="0060277B">
        <w:rPr>
          <w:sz w:val="20"/>
          <w:lang w:val="de-DE"/>
        </w:rPr>
        <w:t>b) bëhen shkurtime, në kuadër të ristrukturimit;</w:t>
      </w:r>
    </w:p>
    <w:p w:rsidR="0060277B" w:rsidRPr="0060277B" w:rsidRDefault="0060277B" w:rsidP="0060277B">
      <w:pPr>
        <w:pStyle w:val="Paragrafi"/>
        <w:rPr>
          <w:sz w:val="20"/>
          <w:lang w:val="de-DE"/>
        </w:rPr>
      </w:pPr>
      <w:r w:rsidRPr="0060277B">
        <w:rPr>
          <w:sz w:val="20"/>
          <w:lang w:val="de-DE"/>
        </w:rPr>
        <w:t>c) nuk mund të sistemohet në një vend tjetër pune, brenda këtij shërbimi;</w:t>
      </w:r>
    </w:p>
    <w:p w:rsidR="0060277B" w:rsidRPr="0060277B" w:rsidRDefault="0060277B" w:rsidP="0060277B">
      <w:pPr>
        <w:pStyle w:val="Paragrafi"/>
        <w:rPr>
          <w:sz w:val="20"/>
          <w:lang w:val="de-DE"/>
        </w:rPr>
      </w:pPr>
      <w:r w:rsidRPr="0060277B">
        <w:rPr>
          <w:sz w:val="20"/>
          <w:lang w:val="de-DE"/>
        </w:rPr>
        <w:t>ç) vdes.</w:t>
      </w:r>
    </w:p>
    <w:p w:rsidR="0060277B" w:rsidRPr="0060277B" w:rsidRDefault="0060277B" w:rsidP="0060277B">
      <w:pPr>
        <w:pStyle w:val="Paragrafi"/>
        <w:rPr>
          <w:sz w:val="20"/>
          <w:lang w:val="de-DE"/>
        </w:rPr>
      </w:pPr>
      <w:r w:rsidRPr="0060277B">
        <w:rPr>
          <w:sz w:val="20"/>
          <w:lang w:val="de-DE"/>
        </w:rPr>
        <w:t>Periudha e përfitimit do të zgjasë jo më shumë se ajo e përcaktuar në pikën 6, të këtij vendimi, dhe në përputhje me kriteret e vendosura në këtë vendim. Në çdo rast, trajtimi i veçantë financiar do të tërhiqet në qendrën e punës së punonjësit të SHISH-it.</w:t>
      </w:r>
    </w:p>
    <w:p w:rsidR="0060277B" w:rsidRPr="0060277B" w:rsidRDefault="0060277B" w:rsidP="0060277B">
      <w:pPr>
        <w:pStyle w:val="Paragrafi"/>
        <w:rPr>
          <w:sz w:val="20"/>
          <w:lang w:val="de-DE"/>
        </w:rPr>
      </w:pPr>
    </w:p>
    <w:p w:rsidR="0060277B" w:rsidRPr="0060277B" w:rsidRDefault="0060277B" w:rsidP="0060277B">
      <w:pPr>
        <w:pStyle w:val="Paragrafi"/>
        <w:rPr>
          <w:sz w:val="20"/>
          <w:lang w:val="de-DE"/>
        </w:rPr>
      </w:pPr>
      <w:r w:rsidRPr="0060277B">
        <w:rPr>
          <w:sz w:val="20"/>
          <w:lang w:val="de-DE"/>
        </w:rPr>
        <w:t>9. Periudha e trajtimit të veçantë financiar, sipas këtij vendimi, njihet si vjetërsi sigurimi, për efekt të përfitimit të pensionit të pleqërisë, në përputhje me ligjin nr.7703, datë 11.5.1993 "Për sigurimet shoqërore në Republikën e Shqipërisë", të ndryshuar.</w:t>
      </w:r>
    </w:p>
    <w:p w:rsidR="0060277B" w:rsidRPr="005C7E50" w:rsidRDefault="0060277B" w:rsidP="0060277B">
      <w:pPr>
        <w:pStyle w:val="Paragrafi"/>
        <w:rPr>
          <w:sz w:val="20"/>
        </w:rPr>
      </w:pPr>
      <w:r w:rsidRPr="005C7E50">
        <w:rPr>
          <w:sz w:val="20"/>
        </w:rPr>
        <w:t>10. Kontributi për njohjen e kësaj periudhe sigurimi derdhet në emër të bashkëshortit/es përfitues, i llogaritur mbi pagën minimale mujore të papunësisë, të përcaktuar nga Këshilli i Ministrave, për efekt kontributi të sigurimeve shoqërore. Ky kontribut përballohet nga SHISH-i e përfituesi dhe derdhet në fondin e sigurimit të detyrueshëm shoqëror.</w:t>
      </w:r>
    </w:p>
    <w:p w:rsidR="0060277B" w:rsidRPr="006125AD" w:rsidRDefault="0060277B" w:rsidP="0060277B">
      <w:pPr>
        <w:pStyle w:val="Paragrafi"/>
        <w:rPr>
          <w:sz w:val="20"/>
          <w:lang w:val="it-IT"/>
        </w:rPr>
      </w:pPr>
      <w:r w:rsidRPr="006125AD">
        <w:rPr>
          <w:sz w:val="20"/>
          <w:lang w:val="it-IT"/>
        </w:rPr>
        <w:t xml:space="preserve">Masa e kontributit për pension pasqyrohet në listëpagesat tip, të miratuara nga Instituti i Sigurimeve </w:t>
      </w:r>
      <w:r w:rsidRPr="006125AD">
        <w:rPr>
          <w:sz w:val="20"/>
          <w:lang w:val="it-IT"/>
        </w:rPr>
        <w:lastRenderedPageBreak/>
        <w:t>Shoqërore.</w:t>
      </w:r>
    </w:p>
    <w:p w:rsidR="0060277B" w:rsidRPr="006125AD" w:rsidRDefault="0060277B" w:rsidP="0060277B">
      <w:pPr>
        <w:pStyle w:val="Paragrafi"/>
        <w:rPr>
          <w:sz w:val="20"/>
          <w:lang w:val="it-IT"/>
        </w:rPr>
      </w:pPr>
      <w:r w:rsidRPr="006125AD">
        <w:rPr>
          <w:sz w:val="20"/>
          <w:lang w:val="it-IT"/>
        </w:rPr>
        <w:t>11. Efektet financiare, që rrjedhin nga zbatimi i këtij vendimi, të përballohen nga buxheti i SHISH-it dhe nga vetë përfituesi.</w:t>
      </w:r>
    </w:p>
    <w:p w:rsidR="0060277B" w:rsidRPr="005C7E50" w:rsidRDefault="0060277B" w:rsidP="0060277B">
      <w:pPr>
        <w:pStyle w:val="Paragrafi"/>
        <w:rPr>
          <w:sz w:val="20"/>
          <w:lang w:val="it-IT"/>
        </w:rPr>
      </w:pPr>
      <w:r w:rsidRPr="005C7E50">
        <w:rPr>
          <w:sz w:val="20"/>
          <w:lang w:val="it-IT"/>
        </w:rPr>
        <w:t>12. Ngarkohen Ministria e Financave, Shërbimi Informativ i Shtetit dhe Instituti i Sigurimeve Shoqërore për zbatimin e këtij vendimi.</w:t>
      </w:r>
    </w:p>
    <w:p w:rsidR="0060277B" w:rsidRPr="005C7E50" w:rsidRDefault="0060277B" w:rsidP="0060277B">
      <w:pPr>
        <w:pStyle w:val="Paragrafi"/>
        <w:rPr>
          <w:sz w:val="20"/>
          <w:lang w:val="it-IT"/>
        </w:rPr>
      </w:pPr>
      <w:r w:rsidRPr="005C7E50">
        <w:rPr>
          <w:sz w:val="20"/>
          <w:lang w:val="it-IT"/>
        </w:rPr>
        <w:t>Ky vendim hyn në fuqi pas botimit në Fletoren Zyrtare dhe i shtrin efektet financiare nga data 16.5.2005.</w:t>
      </w:r>
    </w:p>
    <w:p w:rsidR="0060277B" w:rsidRPr="005C7E50" w:rsidRDefault="0060277B" w:rsidP="0060277B">
      <w:pPr>
        <w:pStyle w:val="Paragrafi"/>
        <w:rPr>
          <w:sz w:val="20"/>
          <w:lang w:val="it-IT"/>
        </w:rPr>
      </w:pPr>
    </w:p>
    <w:p w:rsidR="0060277B" w:rsidRPr="006125AD" w:rsidRDefault="0060277B" w:rsidP="0060277B">
      <w:pPr>
        <w:pStyle w:val="Autoriteti"/>
        <w:keepNext w:val="0"/>
        <w:rPr>
          <w:sz w:val="20"/>
          <w:szCs w:val="20"/>
          <w:lang w:val="it-IT"/>
        </w:rPr>
      </w:pPr>
      <w:r w:rsidRPr="006125AD">
        <w:rPr>
          <w:sz w:val="20"/>
          <w:szCs w:val="20"/>
          <w:lang w:val="it-IT"/>
        </w:rPr>
        <w:t>KRYEMINISTRI</w:t>
      </w:r>
    </w:p>
    <w:p w:rsidR="0060277B" w:rsidRPr="006125AD" w:rsidRDefault="0060277B" w:rsidP="0060277B">
      <w:pPr>
        <w:pStyle w:val="AutoritetiEmer"/>
        <w:rPr>
          <w:sz w:val="20"/>
          <w:szCs w:val="20"/>
          <w:lang w:val="it-IT"/>
        </w:rPr>
      </w:pPr>
      <w:r w:rsidRPr="006125AD">
        <w:rPr>
          <w:sz w:val="20"/>
          <w:szCs w:val="20"/>
          <w:lang w:val="it-IT"/>
        </w:rPr>
        <w:t>Sali Berisha</w:t>
      </w:r>
    </w:p>
    <w:p w:rsidR="0060277B" w:rsidRPr="006125AD" w:rsidRDefault="0060277B" w:rsidP="0060277B">
      <w:pPr>
        <w:pStyle w:val="Paragrafi"/>
        <w:rPr>
          <w:sz w:val="20"/>
          <w:lang w:val="it-IT"/>
        </w:rPr>
      </w:pPr>
    </w:p>
    <w:p w:rsidR="00A0784B" w:rsidRPr="0003399E" w:rsidRDefault="00A0784B" w:rsidP="003941D1">
      <w:pPr>
        <w:pStyle w:val="Paragrafi"/>
        <w:rPr>
          <w:lang w:val="sq-AL"/>
        </w:rPr>
      </w:pPr>
    </w:p>
    <w:sectPr w:rsidR="00A0784B" w:rsidRPr="0003399E"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0B3F73"/>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4A06ED"/>
    <w:rsid w:val="0050367C"/>
    <w:rsid w:val="00504A56"/>
    <w:rsid w:val="00507AF2"/>
    <w:rsid w:val="00543147"/>
    <w:rsid w:val="00544065"/>
    <w:rsid w:val="00545117"/>
    <w:rsid w:val="0058563C"/>
    <w:rsid w:val="005A53C5"/>
    <w:rsid w:val="005C0A10"/>
    <w:rsid w:val="005D4BA8"/>
    <w:rsid w:val="005E2CD2"/>
    <w:rsid w:val="005E62A5"/>
    <w:rsid w:val="005F71EC"/>
    <w:rsid w:val="0060277B"/>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93E14"/>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133DB30-C5ED-4CF7-9BA9-75CCF2658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60277B"/>
    <w:rPr>
      <w:rFonts w:ascii="CG Times" w:hAnsi="CG Times"/>
      <w:b/>
      <w:caps/>
      <w:sz w:val="22"/>
      <w:szCs w:val="22"/>
      <w:lang w:val="en-GB" w:eastAsia="en-US" w:bidi="ar-SA"/>
    </w:rPr>
  </w:style>
  <w:style w:type="character" w:customStyle="1" w:styleId="VENDOSIChar">
    <w:name w:val="VENDOSI Char"/>
    <w:basedOn w:val="DefaultParagraphFont"/>
    <w:link w:val="VENDOSI"/>
    <w:rsid w:val="0060277B"/>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683</Words>
  <Characters>3897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2019-03-16T14:03:00Z</dcterms:created>
  <dcterms:modified xsi:type="dcterms:W3CDTF">2019-03-16T14:03:00Z</dcterms:modified>
</cp:coreProperties>
</file>