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759" w:rsidRPr="006125AD" w:rsidRDefault="00F65759" w:rsidP="00F65759">
      <w:pPr>
        <w:pStyle w:val="Akti"/>
        <w:keepNext w:val="0"/>
        <w:rPr>
          <w:sz w:val="20"/>
          <w:szCs w:val="20"/>
          <w:lang w:val="it-IT"/>
        </w:rPr>
      </w:pPr>
      <w:bookmarkStart w:id="0" w:name="_GoBack"/>
      <w:bookmarkEnd w:id="0"/>
      <w:r w:rsidRPr="006125AD">
        <w:rPr>
          <w:sz w:val="20"/>
          <w:szCs w:val="20"/>
          <w:lang w:val="it-IT"/>
        </w:rPr>
        <w:t>VENDIM</w:t>
      </w:r>
    </w:p>
    <w:p w:rsidR="00F65759" w:rsidRPr="006125AD" w:rsidRDefault="00F65759" w:rsidP="00F65759">
      <w:pPr>
        <w:pStyle w:val="NumriData"/>
        <w:keepNext w:val="0"/>
        <w:rPr>
          <w:sz w:val="20"/>
          <w:lang w:val="it-IT"/>
        </w:rPr>
      </w:pPr>
      <w:r w:rsidRPr="006125AD">
        <w:rPr>
          <w:sz w:val="20"/>
          <w:lang w:val="it-IT"/>
        </w:rPr>
        <w:t>Nr.723, datë 25.10.2006</w:t>
      </w:r>
    </w:p>
    <w:p w:rsidR="00F65759" w:rsidRPr="006125AD" w:rsidRDefault="00F65759" w:rsidP="00F65759">
      <w:pPr>
        <w:pStyle w:val="Paragrafi"/>
        <w:rPr>
          <w:sz w:val="20"/>
          <w:lang w:val="it-IT"/>
        </w:rPr>
      </w:pPr>
    </w:p>
    <w:p w:rsidR="00F65759" w:rsidRPr="006125AD" w:rsidRDefault="00F65759" w:rsidP="00F65759">
      <w:pPr>
        <w:pStyle w:val="Titulli"/>
        <w:keepNext w:val="0"/>
        <w:rPr>
          <w:sz w:val="20"/>
          <w:szCs w:val="20"/>
          <w:lang w:val="it-IT"/>
        </w:rPr>
      </w:pPr>
      <w:r w:rsidRPr="006125AD">
        <w:rPr>
          <w:sz w:val="20"/>
          <w:szCs w:val="20"/>
          <w:lang w:val="it-IT"/>
        </w:rPr>
        <w:t>PËR KRITERET DHE MASËN E SHPËRBLIMIT TË PUNONJËSIT TË SHËRBIMIT INFORMATIV TË SHTETIT</w:t>
      </w:r>
    </w:p>
    <w:p w:rsidR="00F65759" w:rsidRPr="006125AD" w:rsidRDefault="00F65759" w:rsidP="00F65759">
      <w:pPr>
        <w:pStyle w:val="Paragrafi"/>
        <w:rPr>
          <w:sz w:val="20"/>
          <w:lang w:val="it-IT"/>
        </w:rPr>
      </w:pPr>
    </w:p>
    <w:p w:rsidR="00F65759" w:rsidRPr="006125AD" w:rsidRDefault="00F65759" w:rsidP="00F65759">
      <w:pPr>
        <w:pStyle w:val="BazLigjPropozues"/>
        <w:keepNext w:val="0"/>
        <w:rPr>
          <w:sz w:val="20"/>
          <w:szCs w:val="20"/>
          <w:lang w:val="it-IT"/>
        </w:rPr>
      </w:pPr>
      <w:r w:rsidRPr="006125AD">
        <w:rPr>
          <w:sz w:val="20"/>
          <w:szCs w:val="20"/>
          <w:lang w:val="it-IT"/>
        </w:rPr>
        <w:t>Në mbështetje të nenit 100 të Kushtetutës dhe të nenit 29 të ligjit nr.9357, datë 17.3.2005 "Për statusin e punonjësit të Shërbimit Informati</w:t>
      </w:r>
      <w:r>
        <w:rPr>
          <w:sz w:val="20"/>
          <w:szCs w:val="20"/>
          <w:lang w:val="it-IT"/>
        </w:rPr>
        <w:t>v të Shtetit", me propozimin e z</w:t>
      </w:r>
      <w:r w:rsidRPr="006125AD">
        <w:rPr>
          <w:sz w:val="20"/>
          <w:szCs w:val="20"/>
          <w:lang w:val="it-IT"/>
        </w:rPr>
        <w:t>ëvendëskryeministrit, Këshilli i Ministrave</w:t>
      </w:r>
    </w:p>
    <w:p w:rsidR="00F65759" w:rsidRPr="006125AD" w:rsidRDefault="00F65759" w:rsidP="00F65759">
      <w:pPr>
        <w:pStyle w:val="Paragrafi"/>
        <w:rPr>
          <w:sz w:val="20"/>
          <w:lang w:val="it-IT"/>
        </w:rPr>
      </w:pPr>
    </w:p>
    <w:p w:rsidR="00F65759" w:rsidRPr="00F65759" w:rsidRDefault="00F65759" w:rsidP="00F65759">
      <w:pPr>
        <w:pStyle w:val="VENDOSI"/>
        <w:keepNext w:val="0"/>
        <w:rPr>
          <w:sz w:val="20"/>
          <w:szCs w:val="20"/>
          <w:lang w:val="it-IT"/>
        </w:rPr>
      </w:pPr>
      <w:r w:rsidRPr="00F65759">
        <w:rPr>
          <w:sz w:val="20"/>
          <w:szCs w:val="20"/>
          <w:lang w:val="it-IT"/>
        </w:rPr>
        <w:t>Vendosi:</w:t>
      </w:r>
    </w:p>
    <w:p w:rsidR="00F65759" w:rsidRPr="00F65759" w:rsidRDefault="00F65759" w:rsidP="00F65759">
      <w:pPr>
        <w:pStyle w:val="Paragrafi"/>
        <w:rPr>
          <w:sz w:val="20"/>
          <w:lang w:val="it-IT"/>
        </w:rPr>
      </w:pPr>
    </w:p>
    <w:p w:rsidR="00F65759" w:rsidRPr="00F65759" w:rsidRDefault="00F65759" w:rsidP="00F65759">
      <w:pPr>
        <w:pStyle w:val="Paragrafi"/>
        <w:rPr>
          <w:sz w:val="20"/>
          <w:lang w:val="it-IT"/>
        </w:rPr>
      </w:pPr>
      <w:r w:rsidRPr="00F65759">
        <w:rPr>
          <w:sz w:val="20"/>
          <w:lang w:val="it-IT"/>
        </w:rPr>
        <w:t>1. Punonjësit të Shërbimit Informativ të Shtetit, për punë cilësore, angazhim dhe rezultate në punë, për ruajtjen dhe administrimin e pronës dhe për kryerjen e detyrave me rreziqe e mundime të veçanta, t'i jepet shpërblim, në vlerë monetare, në masën deri në 2 (dy) paga mujore në vit, me urdhër të drejtorit të SHISH-it.</w:t>
      </w:r>
    </w:p>
    <w:p w:rsidR="00F65759" w:rsidRPr="00F65759" w:rsidRDefault="00F65759" w:rsidP="00F65759">
      <w:pPr>
        <w:pStyle w:val="Paragrafi"/>
        <w:rPr>
          <w:sz w:val="20"/>
          <w:lang w:val="it-IT"/>
        </w:rPr>
      </w:pPr>
      <w:r w:rsidRPr="00F65759">
        <w:rPr>
          <w:sz w:val="20"/>
          <w:lang w:val="it-IT"/>
        </w:rPr>
        <w:t>2. Punonjësi i SHISH-it, në trajtim me pagesë kalimtare, me pension të parakohshëm ose në pension të plotë pleqërie, i cili aktivizohet për nevoja të këtij shërbimi, për zgjidhjen e problemeve të veçanta, përfiton me urdhër të drejtorit të SHISH-it, shpërblim, në të njëjtën vlerë monetare, si punonjësi në detyrë.</w:t>
      </w:r>
    </w:p>
    <w:p w:rsidR="00F65759" w:rsidRPr="00F65759" w:rsidRDefault="00F65759" w:rsidP="00F65759">
      <w:pPr>
        <w:pStyle w:val="Paragrafi"/>
        <w:rPr>
          <w:sz w:val="20"/>
          <w:lang w:val="it-IT"/>
        </w:rPr>
      </w:pPr>
      <w:r w:rsidRPr="00F65759">
        <w:rPr>
          <w:sz w:val="20"/>
          <w:lang w:val="it-IT"/>
        </w:rPr>
        <w:t>3. Efektet financiare, që rrjedhin nga zbatimi i këtij vendimi, të përballohen nga buxheti vjetor, i miratuar për Shërbimin Informativ të Shtetit.</w:t>
      </w:r>
    </w:p>
    <w:p w:rsidR="00F65759" w:rsidRPr="00F65759" w:rsidRDefault="00F65759" w:rsidP="00F65759">
      <w:pPr>
        <w:pStyle w:val="Paragrafi"/>
        <w:rPr>
          <w:sz w:val="20"/>
          <w:lang w:val="it-IT"/>
        </w:rPr>
      </w:pPr>
      <w:r w:rsidRPr="00F65759">
        <w:rPr>
          <w:sz w:val="20"/>
          <w:lang w:val="it-IT"/>
        </w:rPr>
        <w:t>Ky vendim hyn në fuqi pas botimit në Fletoren Zyrtare.</w:t>
      </w:r>
    </w:p>
    <w:p w:rsidR="00F65759" w:rsidRPr="00F65759" w:rsidRDefault="00F65759" w:rsidP="00F65759">
      <w:pPr>
        <w:pStyle w:val="Paragrafi"/>
        <w:rPr>
          <w:sz w:val="20"/>
          <w:lang w:val="it-IT"/>
        </w:rPr>
      </w:pPr>
    </w:p>
    <w:p w:rsidR="00F65759" w:rsidRPr="005C7E50" w:rsidRDefault="00F65759" w:rsidP="00F65759">
      <w:pPr>
        <w:pStyle w:val="Autoriteti"/>
        <w:keepNext w:val="0"/>
        <w:rPr>
          <w:sz w:val="20"/>
          <w:szCs w:val="20"/>
        </w:rPr>
      </w:pPr>
      <w:r w:rsidRPr="005C7E50">
        <w:rPr>
          <w:sz w:val="20"/>
          <w:szCs w:val="20"/>
        </w:rPr>
        <w:t>KRYEMINISTRI</w:t>
      </w:r>
    </w:p>
    <w:p w:rsidR="00F65759" w:rsidRPr="005C7E50" w:rsidRDefault="00F65759" w:rsidP="00F65759">
      <w:pPr>
        <w:pStyle w:val="AutoritetiEmer"/>
        <w:rPr>
          <w:sz w:val="20"/>
          <w:szCs w:val="20"/>
        </w:rPr>
      </w:pPr>
      <w:r w:rsidRPr="005C7E50">
        <w:rPr>
          <w:sz w:val="20"/>
          <w:szCs w:val="20"/>
        </w:rPr>
        <w:t>Sali Berisha</w:t>
      </w:r>
    </w:p>
    <w:p w:rsidR="00F65759" w:rsidRPr="005C7E50" w:rsidRDefault="00F65759" w:rsidP="00F65759">
      <w:pPr>
        <w:pStyle w:val="Paragrafi"/>
        <w:rPr>
          <w:sz w:val="20"/>
          <w:lang w:val="it-IT"/>
        </w:rPr>
      </w:pPr>
    </w:p>
    <w:p w:rsidR="00F65759" w:rsidRPr="005C7E50" w:rsidRDefault="00F65759" w:rsidP="00F65759">
      <w:pPr>
        <w:pStyle w:val="Paragrafi"/>
        <w:rPr>
          <w:sz w:val="20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F65759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6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E1183">
      <w:r>
        <w:separator/>
      </w:r>
    </w:p>
  </w:endnote>
  <w:endnote w:type="continuationSeparator" w:id="0">
    <w:p w:rsidR="00000000" w:rsidRDefault="002E1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759" w:rsidRDefault="00F65759" w:rsidP="00F6575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5759" w:rsidRDefault="00F65759" w:rsidP="00F6575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759" w:rsidRPr="006D6FAF" w:rsidRDefault="00F65759" w:rsidP="00F6575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D6FAF">
      <w:rPr>
        <w:rStyle w:val="PageNumber"/>
        <w:rFonts w:ascii="CG Times" w:hAnsi="CG Times"/>
        <w:sz w:val="22"/>
        <w:szCs w:val="22"/>
      </w:rPr>
      <w:fldChar w:fldCharType="begin"/>
    </w:r>
    <w:r w:rsidRPr="006D6FA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D6FAF">
      <w:rPr>
        <w:rStyle w:val="PageNumber"/>
        <w:rFonts w:ascii="CG Times" w:hAnsi="CG Times"/>
        <w:sz w:val="22"/>
        <w:szCs w:val="22"/>
      </w:rPr>
      <w:fldChar w:fldCharType="separate"/>
    </w:r>
    <w:r w:rsidR="002E1183">
      <w:rPr>
        <w:rStyle w:val="PageNumber"/>
        <w:rFonts w:ascii="CG Times" w:hAnsi="CG Times"/>
        <w:noProof/>
        <w:sz w:val="22"/>
        <w:szCs w:val="22"/>
      </w:rPr>
      <w:t>4644</w:t>
    </w:r>
    <w:r w:rsidRPr="006D6FAF">
      <w:rPr>
        <w:rStyle w:val="PageNumber"/>
        <w:rFonts w:ascii="CG Times" w:hAnsi="CG Times"/>
        <w:sz w:val="22"/>
        <w:szCs w:val="22"/>
      </w:rPr>
      <w:fldChar w:fldCharType="end"/>
    </w:r>
  </w:p>
  <w:p w:rsidR="00F65759" w:rsidRDefault="00F65759" w:rsidP="00F6575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E1183">
      <w:r>
        <w:separator/>
      </w:r>
    </w:p>
  </w:footnote>
  <w:footnote w:type="continuationSeparator" w:id="0">
    <w:p w:rsidR="00000000" w:rsidRDefault="002E1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E1183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65759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7BB809-515C-40CB-A2AE-E6E3CBE6B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75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65759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F65759"/>
    <w:pPr>
      <w:widowControl/>
      <w:tabs>
        <w:tab w:val="center" w:pos="4153"/>
        <w:tab w:val="right" w:pos="8306"/>
      </w:tabs>
    </w:pPr>
    <w:rPr>
      <w:rFonts w:ascii="Times New Roman" w:hAnsi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F65759"/>
  </w:style>
  <w:style w:type="character" w:customStyle="1" w:styleId="VENDOSIChar">
    <w:name w:val="VENDOSI Char"/>
    <w:basedOn w:val="DefaultParagraphFont"/>
    <w:link w:val="VENDOSI"/>
    <w:rsid w:val="00F6575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