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B88" w:rsidRDefault="00085B88" w:rsidP="00085B88">
      <w:pPr>
        <w:pStyle w:val="Akti"/>
      </w:pPr>
      <w:bookmarkStart w:id="0" w:name="_GoBack"/>
      <w:bookmarkEnd w:id="0"/>
      <w:r>
        <w:t>VENDIM</w:t>
      </w:r>
    </w:p>
    <w:p w:rsidR="00085B88" w:rsidRPr="009F604D" w:rsidRDefault="00085B88" w:rsidP="00085B88">
      <w:pPr>
        <w:pStyle w:val="NumriData"/>
      </w:pPr>
      <w:r w:rsidRPr="009F604D">
        <w:t>Nr.757, datë 1.11.2006</w:t>
      </w:r>
    </w:p>
    <w:p w:rsidR="00085B88" w:rsidRDefault="00085B88" w:rsidP="00085B88">
      <w:pPr>
        <w:pStyle w:val="Titulli"/>
      </w:pPr>
      <w:r w:rsidRPr="009F604D">
        <w:br/>
        <w:t>PËR NJË SHTESË FONDI NË BUXHETIN E VITIT 2006, MIRATUAR PËR MINISTRINË E TURIZMIT, KULTURËS, RINISË DHE SPORTEVE</w:t>
      </w:r>
      <w:r>
        <w:t>,</w:t>
      </w:r>
      <w:r w:rsidRPr="009F604D">
        <w:t xml:space="preserve"> PËR REALIZIMIN E STUDIM-PROJEKTIMIT TË QENDRËS NDËRKOMBËTARE TË KULTURËS “ARBNORI” DHE KTHIMIN E SAJ NË TEATËR KOMBËTAR </w:t>
      </w:r>
      <w:r>
        <w:t>DHE GALERI KOMBËTARE TË ARTEVE</w:t>
      </w:r>
    </w:p>
    <w:p w:rsidR="00085B88" w:rsidRDefault="00085B88" w:rsidP="00085B88">
      <w:pPr>
        <w:pStyle w:val="Paragrafi"/>
      </w:pPr>
    </w:p>
    <w:p w:rsidR="00085B88" w:rsidRDefault="00085B88" w:rsidP="00085B88">
      <w:pPr>
        <w:pStyle w:val="BazLigjPropozues"/>
      </w:pPr>
      <w:r w:rsidRPr="009F604D">
        <w:t>Në mbështetje të nenit 100 të Kushtetutës, të neneve 21 e 27 të ligjit nr.8379</w:t>
      </w:r>
      <w:r>
        <w:t>,</w:t>
      </w:r>
      <w:r w:rsidRPr="009F604D">
        <w:t xml:space="preserve"> datë 29.7.1998 “Për hartimin dhe zbatimin e Buxhetit të Shtetit në Republikën e Shqipërisë” dhe të nenit 12 të ligjit nr.9464, datë 28.12.2005 “Për Buxhetin e Shtetit të vitit 2006”, me propozimin e Ministrit të Turizmit, Kulturës, Rinisë dhe S</w:t>
      </w:r>
      <w:r>
        <w:t>porteve, Këshilli i Ministrave</w:t>
      </w:r>
    </w:p>
    <w:p w:rsidR="00085B88" w:rsidRDefault="00085B88" w:rsidP="00085B88">
      <w:pPr>
        <w:pStyle w:val="Paragrafi"/>
      </w:pPr>
    </w:p>
    <w:p w:rsidR="00085B88" w:rsidRDefault="00085B88" w:rsidP="00085B88">
      <w:pPr>
        <w:pStyle w:val="VENDOSI"/>
      </w:pPr>
      <w:r w:rsidRPr="006A68C5">
        <w:t>VENDOSI:</w:t>
      </w:r>
      <w:r w:rsidRPr="009F604D">
        <w:t xml:space="preserve"> </w:t>
      </w:r>
    </w:p>
    <w:p w:rsidR="00085B88" w:rsidRDefault="00085B88" w:rsidP="00085B88">
      <w:pPr>
        <w:pStyle w:val="Paragrafi"/>
      </w:pPr>
    </w:p>
    <w:p w:rsidR="00085B88" w:rsidRDefault="00085B88" w:rsidP="00085B88">
      <w:pPr>
        <w:pStyle w:val="Paragrafi"/>
      </w:pPr>
      <w:r w:rsidRPr="009F604D">
        <w:t xml:space="preserve">1. Ministrisë së Turizmit, Kulturës, Rinisë dhe Sporteve, në buxhetin e miratuar për vitin 2006, zëri “Studim-projektim”, artikulli 230, t’i shtohet fondi prej 13 000 000 (trembëdhjetë milionë) lekësh, për realizimin, me tender të hapur ndërkombëtar, të studim-projektimit të Qendrës Ndërkombëtare të Kulturës “Arbnori” dhe kthimin e saj në Teatër Kombëtar </w:t>
      </w:r>
      <w:r>
        <w:t>dhe Galeri Kombëtare të Arteve.</w:t>
      </w:r>
    </w:p>
    <w:p w:rsidR="00085B88" w:rsidRPr="00FA23AA" w:rsidRDefault="00085B88" w:rsidP="00085B88">
      <w:pPr>
        <w:pStyle w:val="Paragrafi"/>
        <w:rPr>
          <w:lang w:val="it-IT"/>
        </w:rPr>
      </w:pPr>
      <w:r w:rsidRPr="00FA23AA">
        <w:rPr>
          <w:lang w:val="it-IT"/>
        </w:rPr>
        <w:t>2. Ky fond të përballohet nga fondi rezervë i Këshillit të Ministrave.</w:t>
      </w:r>
    </w:p>
    <w:p w:rsidR="00085B88" w:rsidRPr="00FA23AA" w:rsidRDefault="00085B88" w:rsidP="00085B88">
      <w:pPr>
        <w:pStyle w:val="Paragrafi"/>
        <w:rPr>
          <w:lang w:val="it-IT"/>
        </w:rPr>
      </w:pPr>
      <w:r w:rsidRPr="00FA23AA">
        <w:rPr>
          <w:lang w:val="it-IT"/>
        </w:rPr>
        <w:t>3. Ngarkohen Ministria e Turizmit, Kulturës, Rinisë dhe Sporteve dhe Ministria e Financave për zbatimin e këtij vendimi.</w:t>
      </w:r>
    </w:p>
    <w:p w:rsidR="00085B88" w:rsidRPr="00FA23AA" w:rsidRDefault="00085B88" w:rsidP="00085B88">
      <w:pPr>
        <w:pStyle w:val="Paragrafi"/>
        <w:rPr>
          <w:lang w:val="it-IT"/>
        </w:rPr>
      </w:pPr>
      <w:r w:rsidRPr="00FA23AA">
        <w:rPr>
          <w:lang w:val="it-IT"/>
        </w:rPr>
        <w:t>Ky vendim hyn në fuqi pas botimit në Fletoren Zyrtare.</w:t>
      </w:r>
    </w:p>
    <w:p w:rsidR="00085B88" w:rsidRPr="00FA23AA" w:rsidRDefault="00085B88" w:rsidP="00085B88">
      <w:pPr>
        <w:pStyle w:val="Paragrafi"/>
        <w:rPr>
          <w:lang w:val="it-IT"/>
        </w:rPr>
      </w:pPr>
    </w:p>
    <w:p w:rsidR="00085B88" w:rsidRPr="00D628CE" w:rsidRDefault="00085B88" w:rsidP="00085B88">
      <w:pPr>
        <w:pStyle w:val="Autoriteti"/>
        <w:rPr>
          <w:lang w:val="it-IT"/>
        </w:rPr>
      </w:pPr>
      <w:r w:rsidRPr="00D628CE">
        <w:rPr>
          <w:lang w:val="it-IT"/>
        </w:rPr>
        <w:t>KRYEMINISTRI</w:t>
      </w:r>
    </w:p>
    <w:p w:rsidR="00085B88" w:rsidRPr="00D628CE" w:rsidRDefault="00085B88" w:rsidP="00085B88">
      <w:pPr>
        <w:pStyle w:val="AutoritetiEmer"/>
        <w:rPr>
          <w:lang w:val="it-IT"/>
        </w:rPr>
      </w:pPr>
      <w:r w:rsidRPr="00D628CE">
        <w:rPr>
          <w:lang w:val="it-IT"/>
        </w:rPr>
        <w:t>Sali Berisha</w:t>
      </w:r>
    </w:p>
    <w:p w:rsidR="00085B88" w:rsidRPr="00D628CE" w:rsidRDefault="00085B88" w:rsidP="00085B88">
      <w:pPr>
        <w:pStyle w:val="Paragrafi"/>
        <w:rPr>
          <w:lang w:val="it-IT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5B88"/>
    <w:rsid w:val="00085B88"/>
    <w:rsid w:val="00526303"/>
    <w:rsid w:val="005F0A5E"/>
    <w:rsid w:val="00784BF6"/>
    <w:rsid w:val="007A4CC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C55F6-3FCA-4190-819B-70C7962D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85B8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85B88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5B8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5B8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