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5B0" w:rsidRPr="00D628CE" w:rsidRDefault="000835B0" w:rsidP="000835B0">
      <w:pPr>
        <w:pStyle w:val="Akti"/>
        <w:rPr>
          <w:lang w:val="it-IT"/>
        </w:rPr>
      </w:pPr>
      <w:bookmarkStart w:id="0" w:name="_GoBack"/>
      <w:bookmarkEnd w:id="0"/>
      <w:r w:rsidRPr="00D628CE">
        <w:rPr>
          <w:lang w:val="it-IT"/>
        </w:rPr>
        <w:t>Vendim</w:t>
      </w:r>
    </w:p>
    <w:p w:rsidR="000835B0" w:rsidRPr="00D628CE" w:rsidRDefault="000835B0" w:rsidP="000835B0">
      <w:pPr>
        <w:pStyle w:val="NumriData"/>
        <w:rPr>
          <w:lang w:val="it-IT"/>
        </w:rPr>
      </w:pPr>
      <w:r>
        <w:rPr>
          <w:lang w:val="it-IT"/>
        </w:rPr>
        <w:t>Nr.754, datë 9.1</w:t>
      </w:r>
      <w:r w:rsidRPr="00D628CE">
        <w:rPr>
          <w:lang w:val="it-IT"/>
        </w:rPr>
        <w:t>1.2006</w:t>
      </w:r>
    </w:p>
    <w:p w:rsidR="000835B0" w:rsidRPr="00D628CE" w:rsidRDefault="000835B0" w:rsidP="000835B0">
      <w:pPr>
        <w:pStyle w:val="Paragrafi"/>
        <w:rPr>
          <w:lang w:val="it-IT"/>
        </w:rPr>
      </w:pPr>
    </w:p>
    <w:p w:rsidR="000835B0" w:rsidRPr="00D628CE" w:rsidRDefault="000835B0" w:rsidP="000835B0">
      <w:pPr>
        <w:pStyle w:val="Titulli"/>
        <w:rPr>
          <w:lang w:val="it-IT"/>
        </w:rPr>
      </w:pPr>
      <w:r w:rsidRPr="00D628CE">
        <w:rPr>
          <w:lang w:val="it-IT"/>
        </w:rPr>
        <w:t xml:space="preserve">PËR DISA NDRYSHIME DHE SHTESA NË </w:t>
      </w:r>
      <w:r>
        <w:rPr>
          <w:lang w:val="it-IT"/>
        </w:rPr>
        <w:t>VENDIMIN NR.229, DATË 23.4.2004</w:t>
      </w:r>
      <w:r w:rsidRPr="00D628CE">
        <w:rPr>
          <w:lang w:val="it-IT"/>
        </w:rPr>
        <w:t xml:space="preserve"> TË KËSHILLIT TË MINISTRAVE “</w:t>
      </w:r>
      <w:r>
        <w:rPr>
          <w:lang w:val="it-IT"/>
        </w:rPr>
        <w:t xml:space="preserve">PËR </w:t>
      </w:r>
      <w:r w:rsidRPr="00D628CE">
        <w:rPr>
          <w:lang w:val="it-IT"/>
        </w:rPr>
        <w:t>MIRATIMIN E CEREMONIALIT ZYRTAR TË REPUBLIKËS SË SHQIPËRISË”, TË NDRYSHUAR</w:t>
      </w:r>
    </w:p>
    <w:p w:rsidR="000835B0" w:rsidRPr="00D628CE" w:rsidRDefault="000835B0" w:rsidP="000835B0">
      <w:pPr>
        <w:pStyle w:val="Paragrafi"/>
        <w:rPr>
          <w:lang w:val="it-IT"/>
        </w:rPr>
      </w:pPr>
    </w:p>
    <w:p w:rsidR="000835B0" w:rsidRPr="00D628CE" w:rsidRDefault="000835B0" w:rsidP="000835B0">
      <w:pPr>
        <w:pStyle w:val="Paragrafi"/>
        <w:rPr>
          <w:lang w:val="it-IT"/>
        </w:rPr>
      </w:pPr>
      <w:r w:rsidRPr="00D628CE">
        <w:rPr>
          <w:lang w:val="it-IT"/>
        </w:rPr>
        <w:t>Në mbështetje të nenit 100 të Kushtetutës</w:t>
      </w:r>
      <w:r>
        <w:rPr>
          <w:lang w:val="it-IT"/>
        </w:rPr>
        <w:t xml:space="preserve"> dhe të neneve 12, pika 2, e 49</w:t>
      </w:r>
      <w:r w:rsidRPr="00D628CE">
        <w:rPr>
          <w:lang w:val="it-IT"/>
        </w:rPr>
        <w:t xml:space="preserve"> t</w:t>
      </w:r>
      <w:r>
        <w:rPr>
          <w:lang w:val="it-IT"/>
        </w:rPr>
        <w:t>ë ligjit nr.9095, datë 3.7.2003</w:t>
      </w:r>
      <w:r w:rsidRPr="00D628CE">
        <w:rPr>
          <w:lang w:val="it-IT"/>
        </w:rPr>
        <w:t xml:space="preserve"> “Për shërbimin e jashtëm të Republikës së Shqipërisë”, me propozimin e Kryeministrit, Këshilli i Ministrave</w:t>
      </w:r>
    </w:p>
    <w:p w:rsidR="000835B0" w:rsidRPr="00D628CE" w:rsidRDefault="000835B0" w:rsidP="000835B0">
      <w:pPr>
        <w:pStyle w:val="Paragrafi"/>
        <w:rPr>
          <w:lang w:val="it-IT"/>
        </w:rPr>
      </w:pPr>
    </w:p>
    <w:p w:rsidR="000835B0" w:rsidRPr="00D628CE" w:rsidRDefault="000835B0" w:rsidP="000835B0">
      <w:pPr>
        <w:pStyle w:val="VENDOSI"/>
        <w:rPr>
          <w:lang w:val="it-IT"/>
        </w:rPr>
      </w:pPr>
      <w:r w:rsidRPr="00D628CE">
        <w:rPr>
          <w:lang w:val="it-IT"/>
        </w:rPr>
        <w:t>VENDOSI:</w:t>
      </w:r>
    </w:p>
    <w:p w:rsidR="000835B0" w:rsidRPr="00D628CE" w:rsidRDefault="000835B0" w:rsidP="000835B0">
      <w:pPr>
        <w:pStyle w:val="Paragrafi"/>
        <w:rPr>
          <w:lang w:val="it-IT"/>
        </w:rPr>
      </w:pPr>
    </w:p>
    <w:p w:rsidR="000835B0" w:rsidRPr="00D628CE" w:rsidRDefault="000835B0" w:rsidP="000835B0">
      <w:pPr>
        <w:pStyle w:val="Paragrafi"/>
        <w:rPr>
          <w:lang w:val="it-IT"/>
        </w:rPr>
      </w:pPr>
      <w:r w:rsidRPr="00D628CE">
        <w:rPr>
          <w:lang w:val="it-IT"/>
        </w:rPr>
        <w:t>N</w:t>
      </w:r>
      <w:r>
        <w:rPr>
          <w:lang w:val="it-IT"/>
        </w:rPr>
        <w:t>ë kapitullin VII</w:t>
      </w:r>
      <w:r w:rsidRPr="00D628CE">
        <w:rPr>
          <w:lang w:val="it-IT"/>
        </w:rPr>
        <w:t xml:space="preserve"> të </w:t>
      </w:r>
      <w:r>
        <w:rPr>
          <w:lang w:val="it-IT"/>
        </w:rPr>
        <w:t>vendimit nr.229, datë 23.4.2004</w:t>
      </w:r>
      <w:r w:rsidRPr="00D628CE">
        <w:rPr>
          <w:lang w:val="it-IT"/>
        </w:rPr>
        <w:t xml:space="preserve"> të Këshillit të Ministrave, të ndryshuar, të bëhen ndryshimet dhe shtesat e mëposhtme:</w:t>
      </w:r>
    </w:p>
    <w:p w:rsidR="000835B0" w:rsidRPr="00D628CE" w:rsidRDefault="000835B0" w:rsidP="000835B0">
      <w:pPr>
        <w:pStyle w:val="Paragrafi"/>
        <w:rPr>
          <w:lang w:val="it-IT"/>
        </w:rPr>
      </w:pPr>
      <w:r>
        <w:rPr>
          <w:lang w:val="it-IT"/>
        </w:rPr>
        <w:t>1. Pika 1 ndryshohet, si më</w:t>
      </w:r>
      <w:r w:rsidRPr="00D628CE">
        <w:rPr>
          <w:lang w:val="it-IT"/>
        </w:rPr>
        <w:t xml:space="preserve"> poshtë vijon:</w:t>
      </w:r>
    </w:p>
    <w:p w:rsidR="000835B0" w:rsidRPr="00D628CE" w:rsidRDefault="000835B0" w:rsidP="000835B0">
      <w:pPr>
        <w:pStyle w:val="Paragrafi"/>
        <w:rPr>
          <w:lang w:val="it-IT"/>
        </w:rPr>
      </w:pPr>
      <w:r w:rsidRPr="00D628CE">
        <w:rPr>
          <w:lang w:val="it-IT"/>
        </w:rPr>
        <w:t>“1. Festat zyrtare, ditë përkujtimore dhe ditë të tjera, të shënuara</w:t>
      </w:r>
    </w:p>
    <w:p w:rsidR="000835B0" w:rsidRPr="009F604D" w:rsidRDefault="000835B0" w:rsidP="000835B0">
      <w:pPr>
        <w:pStyle w:val="Paragrafi"/>
      </w:pPr>
      <w:r w:rsidRPr="009F604D">
        <w:t>1.1 Në Republikën e Shqipërisë festohen dhe përkujtohen festat zyrtare, ditët përkujtimore publike dhe ditë të tjera, të shënuara, në përputhje me këtë ceremonial.</w:t>
      </w:r>
    </w:p>
    <w:p w:rsidR="000835B0" w:rsidRDefault="000835B0" w:rsidP="000835B0">
      <w:pPr>
        <w:pStyle w:val="Paragrafi"/>
      </w:pPr>
      <w:r w:rsidRPr="00DD698E">
        <w:t xml:space="preserve">1.2 Festa zyrtare janë ditë feste, të përcaktuara me ligj. </w:t>
      </w:r>
      <w:r w:rsidRPr="009F604D">
        <w:t>Festa zyrtare janë:</w:t>
      </w:r>
    </w:p>
    <w:p w:rsidR="000835B0" w:rsidRPr="009F604D" w:rsidRDefault="000835B0" w:rsidP="000835B0">
      <w:pPr>
        <w:pStyle w:val="Paragrafi"/>
      </w:pPr>
    </w:p>
    <w:p w:rsidR="000835B0" w:rsidRPr="00FA23AA" w:rsidRDefault="000835B0" w:rsidP="000835B0">
      <w:pPr>
        <w:pStyle w:val="Paragrafi"/>
        <w:rPr>
          <w:lang w:val="it-IT"/>
        </w:rPr>
      </w:pPr>
      <w:r w:rsidRPr="00FA23AA">
        <w:rPr>
          <w:lang w:val="it-IT"/>
        </w:rPr>
        <w:t>1 e 2 janar</w:t>
      </w:r>
      <w:r w:rsidRPr="00FA23AA">
        <w:rPr>
          <w:lang w:val="it-IT"/>
        </w:rPr>
        <w:tab/>
      </w:r>
      <w:r w:rsidRPr="00FA23AA">
        <w:rPr>
          <w:lang w:val="it-IT"/>
        </w:rPr>
        <w:tab/>
        <w:t>Viti i Ri;</w:t>
      </w:r>
    </w:p>
    <w:p w:rsidR="000835B0" w:rsidRPr="00FA23AA" w:rsidRDefault="000835B0" w:rsidP="000835B0">
      <w:pPr>
        <w:pStyle w:val="Paragrafi"/>
        <w:rPr>
          <w:lang w:val="it-IT"/>
        </w:rPr>
      </w:pPr>
      <w:r>
        <w:rPr>
          <w:lang w:val="it-IT"/>
        </w:rPr>
        <w:t>14 mars</w:t>
      </w:r>
      <w:r>
        <w:rPr>
          <w:lang w:val="it-IT"/>
        </w:rPr>
        <w:tab/>
      </w:r>
      <w:r>
        <w:rPr>
          <w:lang w:val="it-IT"/>
        </w:rPr>
        <w:tab/>
      </w:r>
      <w:r w:rsidRPr="00FA23AA">
        <w:rPr>
          <w:lang w:val="it-IT"/>
        </w:rPr>
        <w:t>Dita e Verës;</w:t>
      </w:r>
      <w:r w:rsidRPr="00FA23AA">
        <w:rPr>
          <w:lang w:val="it-IT"/>
        </w:rPr>
        <w:tab/>
      </w:r>
      <w:r w:rsidRPr="00FA23AA">
        <w:rPr>
          <w:lang w:val="it-IT"/>
        </w:rPr>
        <w:tab/>
      </w:r>
    </w:p>
    <w:p w:rsidR="000835B0" w:rsidRPr="00FA23AA" w:rsidRDefault="000835B0" w:rsidP="000835B0">
      <w:pPr>
        <w:pStyle w:val="Paragrafi"/>
        <w:rPr>
          <w:lang w:val="it-IT"/>
        </w:rPr>
      </w:pPr>
      <w:r>
        <w:rPr>
          <w:lang w:val="it-IT"/>
        </w:rPr>
        <w:t>22 mars</w:t>
      </w:r>
      <w:r>
        <w:rPr>
          <w:lang w:val="it-IT"/>
        </w:rPr>
        <w:tab/>
      </w:r>
      <w:r>
        <w:rPr>
          <w:lang w:val="it-IT"/>
        </w:rPr>
        <w:tab/>
      </w:r>
      <w:r w:rsidRPr="00FA23AA">
        <w:rPr>
          <w:lang w:val="it-IT"/>
        </w:rPr>
        <w:t>Dita e Novruzit;</w:t>
      </w:r>
    </w:p>
    <w:p w:rsidR="000835B0" w:rsidRPr="00D628CE" w:rsidRDefault="000835B0" w:rsidP="000835B0">
      <w:pPr>
        <w:pStyle w:val="Paragrafi"/>
        <w:rPr>
          <w:lang w:val="it-IT"/>
        </w:rPr>
      </w:pPr>
      <w:r w:rsidRPr="00D628CE">
        <w:rPr>
          <w:lang w:val="it-IT"/>
        </w:rPr>
        <w:t>1 maj</w:t>
      </w:r>
      <w:r w:rsidRPr="00D628CE">
        <w:rPr>
          <w:lang w:val="it-IT"/>
        </w:rPr>
        <w:tab/>
      </w:r>
      <w:r w:rsidRPr="00D628CE">
        <w:rPr>
          <w:lang w:val="it-IT"/>
        </w:rPr>
        <w:tab/>
      </w:r>
      <w:r w:rsidRPr="00D628CE">
        <w:rPr>
          <w:lang w:val="it-IT"/>
        </w:rPr>
        <w:tab/>
        <w:t>Dita e Punëtorëve;</w:t>
      </w:r>
      <w:r w:rsidRPr="00D628CE">
        <w:rPr>
          <w:lang w:val="it-IT"/>
        </w:rPr>
        <w:tab/>
      </w:r>
      <w:r w:rsidRPr="00D628CE">
        <w:rPr>
          <w:lang w:val="it-IT"/>
        </w:rPr>
        <w:tab/>
      </w:r>
      <w:r w:rsidRPr="00D628CE">
        <w:rPr>
          <w:lang w:val="it-IT"/>
        </w:rPr>
        <w:tab/>
      </w:r>
    </w:p>
    <w:p w:rsidR="000835B0" w:rsidRPr="00D628CE" w:rsidRDefault="000835B0" w:rsidP="000835B0">
      <w:pPr>
        <w:pStyle w:val="Paragrafi"/>
        <w:rPr>
          <w:lang w:val="it-IT"/>
        </w:rPr>
      </w:pPr>
      <w:r>
        <w:rPr>
          <w:lang w:val="it-IT"/>
        </w:rPr>
        <w:t>19 tetor</w:t>
      </w:r>
      <w:r>
        <w:rPr>
          <w:lang w:val="it-IT"/>
        </w:rPr>
        <w:tab/>
      </w:r>
      <w:r>
        <w:rPr>
          <w:lang w:val="it-IT"/>
        </w:rPr>
        <w:tab/>
      </w:r>
      <w:r>
        <w:rPr>
          <w:lang w:val="it-IT"/>
        </w:rPr>
        <w:tab/>
        <w:t>Dita e L</w:t>
      </w:r>
      <w:r w:rsidRPr="00D628CE">
        <w:rPr>
          <w:lang w:val="it-IT"/>
        </w:rPr>
        <w:t>umturimit të Nënë Terezës;</w:t>
      </w:r>
      <w:r w:rsidRPr="00D628CE">
        <w:rPr>
          <w:lang w:val="it-IT"/>
        </w:rPr>
        <w:tab/>
      </w:r>
    </w:p>
    <w:p w:rsidR="000835B0" w:rsidRPr="00D628CE" w:rsidRDefault="000835B0" w:rsidP="000835B0">
      <w:pPr>
        <w:pStyle w:val="Paragrafi"/>
        <w:rPr>
          <w:lang w:val="it-IT"/>
        </w:rPr>
      </w:pPr>
      <w:r w:rsidRPr="00D628CE">
        <w:rPr>
          <w:lang w:val="it-IT"/>
        </w:rPr>
        <w:t>28 nëntor</w:t>
      </w:r>
      <w:r w:rsidRPr="00D628CE">
        <w:rPr>
          <w:lang w:val="it-IT"/>
        </w:rPr>
        <w:tab/>
      </w:r>
      <w:r w:rsidRPr="00D628CE">
        <w:rPr>
          <w:lang w:val="it-IT"/>
        </w:rPr>
        <w:tab/>
        <w:t>Dita e Pavarësisë;</w:t>
      </w:r>
      <w:r w:rsidRPr="00D628CE">
        <w:rPr>
          <w:lang w:val="it-IT"/>
        </w:rPr>
        <w:tab/>
      </w:r>
      <w:r w:rsidRPr="00D628CE">
        <w:rPr>
          <w:lang w:val="it-IT"/>
        </w:rPr>
        <w:tab/>
      </w:r>
    </w:p>
    <w:p w:rsidR="000835B0" w:rsidRDefault="000835B0" w:rsidP="000835B0">
      <w:pPr>
        <w:pStyle w:val="Paragrafi"/>
        <w:rPr>
          <w:lang w:val="it-IT"/>
        </w:rPr>
      </w:pPr>
      <w:r>
        <w:rPr>
          <w:lang w:val="it-IT"/>
        </w:rPr>
        <w:t>29 nëntor</w:t>
      </w:r>
      <w:r>
        <w:rPr>
          <w:lang w:val="it-IT"/>
        </w:rPr>
        <w:tab/>
      </w:r>
      <w:r>
        <w:rPr>
          <w:lang w:val="it-IT"/>
        </w:rPr>
        <w:tab/>
        <w:t>Dita e Ç</w:t>
      </w:r>
      <w:r w:rsidRPr="00D628CE">
        <w:rPr>
          <w:lang w:val="it-IT"/>
        </w:rPr>
        <w:t>lirimit të Atdheut;</w:t>
      </w:r>
    </w:p>
    <w:p w:rsidR="000835B0" w:rsidRPr="00D628CE" w:rsidRDefault="000835B0" w:rsidP="000835B0">
      <w:pPr>
        <w:pStyle w:val="Paragrafi"/>
        <w:rPr>
          <w:lang w:val="it-IT"/>
        </w:rPr>
      </w:pPr>
      <w:r>
        <w:rPr>
          <w:lang w:val="it-IT"/>
        </w:rPr>
        <w:tab/>
      </w:r>
      <w:r>
        <w:rPr>
          <w:lang w:val="it-IT"/>
        </w:rPr>
        <w:tab/>
      </w:r>
      <w:r>
        <w:rPr>
          <w:lang w:val="it-IT"/>
        </w:rPr>
        <w:tab/>
        <w:t>Bajram i Madh;</w:t>
      </w:r>
    </w:p>
    <w:p w:rsidR="000835B0" w:rsidRPr="00D628CE" w:rsidRDefault="000835B0" w:rsidP="000835B0">
      <w:pPr>
        <w:pStyle w:val="Paragrafi"/>
        <w:rPr>
          <w:lang w:val="it-IT"/>
        </w:rPr>
      </w:pPr>
      <w:r w:rsidRPr="00D628CE">
        <w:rPr>
          <w:lang w:val="it-IT"/>
        </w:rPr>
        <w:tab/>
      </w:r>
      <w:r w:rsidRPr="00D628CE">
        <w:rPr>
          <w:lang w:val="it-IT"/>
        </w:rPr>
        <w:tab/>
      </w:r>
      <w:r w:rsidRPr="00D628CE">
        <w:rPr>
          <w:lang w:val="it-IT"/>
        </w:rPr>
        <w:tab/>
        <w:t>Bajram i Vogël;</w:t>
      </w:r>
    </w:p>
    <w:p w:rsidR="000835B0" w:rsidRPr="00D628CE" w:rsidRDefault="000835B0" w:rsidP="000835B0">
      <w:pPr>
        <w:pStyle w:val="Paragrafi"/>
        <w:ind w:left="2160"/>
        <w:rPr>
          <w:lang w:val="it-IT"/>
        </w:rPr>
      </w:pPr>
      <w:r>
        <w:rPr>
          <w:lang w:val="it-IT"/>
        </w:rPr>
        <w:t>Pashkët O</w:t>
      </w:r>
      <w:r w:rsidRPr="00D628CE">
        <w:rPr>
          <w:lang w:val="it-IT"/>
        </w:rPr>
        <w:t>rtodokse;</w:t>
      </w:r>
    </w:p>
    <w:p w:rsidR="000835B0" w:rsidRPr="00D628CE" w:rsidRDefault="000835B0" w:rsidP="000835B0">
      <w:pPr>
        <w:pStyle w:val="Paragrafi"/>
        <w:ind w:left="2160"/>
        <w:rPr>
          <w:lang w:val="it-IT"/>
        </w:rPr>
      </w:pPr>
      <w:r>
        <w:rPr>
          <w:lang w:val="it-IT"/>
        </w:rPr>
        <w:t>Pashkët K</w:t>
      </w:r>
      <w:r w:rsidRPr="00D628CE">
        <w:rPr>
          <w:lang w:val="it-IT"/>
        </w:rPr>
        <w:t>atolike;</w:t>
      </w:r>
    </w:p>
    <w:p w:rsidR="000835B0" w:rsidRPr="00A76717" w:rsidRDefault="000835B0" w:rsidP="000835B0">
      <w:pPr>
        <w:pStyle w:val="Paragrafi"/>
        <w:rPr>
          <w:lang w:val="it-IT"/>
        </w:rPr>
      </w:pPr>
      <w:r w:rsidRPr="00A76717">
        <w:rPr>
          <w:lang w:val="it-IT"/>
        </w:rPr>
        <w:t>25 dhjetor</w:t>
      </w:r>
      <w:r w:rsidRPr="00A76717">
        <w:rPr>
          <w:lang w:val="it-IT"/>
        </w:rPr>
        <w:tab/>
      </w:r>
      <w:r w:rsidRPr="00A76717">
        <w:rPr>
          <w:lang w:val="it-IT"/>
        </w:rPr>
        <w:tab/>
        <w:t>Krishtlindjet.</w:t>
      </w:r>
    </w:p>
    <w:p w:rsidR="000835B0" w:rsidRPr="00A76717" w:rsidRDefault="000835B0" w:rsidP="000835B0">
      <w:pPr>
        <w:pStyle w:val="Paragrafi"/>
        <w:ind w:firstLine="0"/>
        <w:rPr>
          <w:lang w:val="it-IT"/>
        </w:rPr>
      </w:pPr>
      <w:r w:rsidRPr="00A76717">
        <w:rPr>
          <w:lang w:val="it-IT"/>
        </w:rPr>
        <w:tab/>
      </w:r>
    </w:p>
    <w:p w:rsidR="000835B0" w:rsidRPr="00A76717" w:rsidRDefault="000835B0" w:rsidP="000835B0">
      <w:pPr>
        <w:pStyle w:val="Paragrafi"/>
        <w:rPr>
          <w:lang w:val="it-IT"/>
        </w:rPr>
      </w:pPr>
      <w:r w:rsidRPr="00A76717">
        <w:rPr>
          <w:lang w:val="it-IT"/>
        </w:rPr>
        <w:t>Gjatë festës zyrtare fetare, angazhimi i personaliteteve të larta  shtetërore  në veprimtari apo vizita urimi publike, në komunitetet fetare duhet t’u shërbejë forcimit të tolerancës, mirëkuptimit dhe bashkëjetesës së komuniteteve zyrtare fetare në vend.</w:t>
      </w:r>
    </w:p>
    <w:p w:rsidR="000835B0" w:rsidRPr="009F604D" w:rsidRDefault="000835B0" w:rsidP="000835B0">
      <w:pPr>
        <w:pStyle w:val="Paragrafi"/>
      </w:pPr>
      <w:r w:rsidRPr="009F604D">
        <w:t>Përveç kur pjesëmarrja e personaliteteve të larta shtetërore, sipas ceremonialit, të përcaktuar në këtë vendim, është e detyrueshme, pjesëmarrja në festat e tjera zyrtare, ditët e përkujtimit dhe ditët e shënuara bëhet në përputhje me traditën, nevojat apo kalendarin e personaliteteve.</w:t>
      </w:r>
    </w:p>
    <w:p w:rsidR="000835B0" w:rsidRPr="009F604D" w:rsidRDefault="000835B0" w:rsidP="000835B0">
      <w:pPr>
        <w:pStyle w:val="Paragrafi"/>
      </w:pPr>
      <w:r w:rsidRPr="009F604D">
        <w:t>Ditë pushimi, sipas ligjit, janë vetëm ditët e festave zyrtare.</w:t>
      </w:r>
    </w:p>
    <w:p w:rsidR="000835B0" w:rsidRDefault="000835B0" w:rsidP="000835B0">
      <w:pPr>
        <w:pStyle w:val="Paragrafi"/>
      </w:pPr>
      <w:r w:rsidRPr="009F604D">
        <w:t>1.3 Ditë përkujtimi publike janë ditë të rëndësishme përkujtimore, festimi apo përkujtimi i të cilave kryhet sipas rregullave të caktuara në këtë vendim. Ditë përkujtimi publike janë:</w:t>
      </w:r>
    </w:p>
    <w:p w:rsidR="000835B0" w:rsidRDefault="000835B0" w:rsidP="000835B0">
      <w:pPr>
        <w:pStyle w:val="Paragrafi"/>
      </w:pPr>
    </w:p>
    <w:p w:rsidR="000835B0" w:rsidRPr="009F604D" w:rsidRDefault="000835B0" w:rsidP="000835B0">
      <w:pPr>
        <w:pStyle w:val="Paragrafi"/>
      </w:pPr>
    </w:p>
    <w:p w:rsidR="000835B0" w:rsidRPr="009F604D" w:rsidRDefault="000835B0" w:rsidP="000835B0">
      <w:pPr>
        <w:pStyle w:val="Paragrafi"/>
      </w:pPr>
      <w:r w:rsidRPr="009F604D">
        <w:t>5 maji</w:t>
      </w:r>
      <w:r w:rsidRPr="009F604D">
        <w:tab/>
      </w:r>
      <w:r w:rsidRPr="009F604D">
        <w:tab/>
        <w:t>Dita e Dëshmorëve;</w:t>
      </w:r>
    </w:p>
    <w:p w:rsidR="000835B0" w:rsidRPr="003A6D09" w:rsidRDefault="000835B0" w:rsidP="000835B0">
      <w:pPr>
        <w:pStyle w:val="Paragrafi"/>
        <w:rPr>
          <w:lang w:val="it-IT"/>
        </w:rPr>
      </w:pPr>
      <w:r w:rsidRPr="003A6D09">
        <w:rPr>
          <w:lang w:val="it-IT"/>
        </w:rPr>
        <w:t>21 maji</w:t>
      </w:r>
      <w:r w:rsidRPr="003A6D09">
        <w:rPr>
          <w:lang w:val="it-IT"/>
        </w:rPr>
        <w:tab/>
      </w:r>
      <w:r w:rsidRPr="003A6D09">
        <w:rPr>
          <w:lang w:val="it-IT"/>
        </w:rPr>
        <w:tab/>
        <w:t>Dita e Kujtesës Historike për Viktimat e</w:t>
      </w:r>
    </w:p>
    <w:p w:rsidR="000835B0" w:rsidRPr="00D628CE" w:rsidRDefault="000835B0" w:rsidP="000835B0">
      <w:pPr>
        <w:pStyle w:val="Paragrafi"/>
        <w:ind w:left="2160" w:firstLine="0"/>
        <w:rPr>
          <w:lang w:val="it-IT"/>
        </w:rPr>
      </w:pPr>
      <w:r>
        <w:rPr>
          <w:lang w:val="it-IT"/>
        </w:rPr>
        <w:t>Krimeve të K</w:t>
      </w:r>
      <w:r w:rsidRPr="00D628CE">
        <w:rPr>
          <w:lang w:val="it-IT"/>
        </w:rPr>
        <w:t>omunizmit;</w:t>
      </w:r>
    </w:p>
    <w:p w:rsidR="000835B0" w:rsidRPr="00D628CE" w:rsidRDefault="000835B0" w:rsidP="000835B0">
      <w:pPr>
        <w:pStyle w:val="Paragrafi"/>
        <w:rPr>
          <w:lang w:val="it-IT"/>
        </w:rPr>
      </w:pPr>
      <w:r w:rsidRPr="00D628CE">
        <w:rPr>
          <w:lang w:val="it-IT"/>
        </w:rPr>
        <w:t>4 dhjetori</w:t>
      </w:r>
      <w:r w:rsidRPr="00D628CE">
        <w:rPr>
          <w:lang w:val="it-IT"/>
        </w:rPr>
        <w:tab/>
        <w:t>Dita e Forcave të Armatosura;</w:t>
      </w:r>
    </w:p>
    <w:p w:rsidR="000835B0" w:rsidRPr="009F604D" w:rsidRDefault="000835B0" w:rsidP="000835B0">
      <w:pPr>
        <w:pStyle w:val="Paragrafi"/>
      </w:pPr>
      <w:r w:rsidRPr="009F604D">
        <w:t>8 dhjetori</w:t>
      </w:r>
      <w:r w:rsidRPr="009F604D">
        <w:tab/>
        <w:t>Dita e Rinisë.</w:t>
      </w:r>
    </w:p>
    <w:p w:rsidR="000835B0" w:rsidRPr="009F604D" w:rsidRDefault="000835B0" w:rsidP="000835B0">
      <w:pPr>
        <w:pStyle w:val="Paragrafi"/>
      </w:pPr>
    </w:p>
    <w:p w:rsidR="000835B0" w:rsidRPr="009F604D" w:rsidRDefault="000835B0" w:rsidP="000835B0">
      <w:pPr>
        <w:pStyle w:val="Paragrafi"/>
      </w:pPr>
      <w:r w:rsidRPr="009F604D">
        <w:t>Në ditët e festave zyrtare dhe ditët e përkujtimit publik, në</w:t>
      </w:r>
      <w:r>
        <w:t xml:space="preserve"> </w:t>
      </w:r>
      <w:r w:rsidRPr="009F604D">
        <w:t>se</w:t>
      </w:r>
      <w:r>
        <w:t>linë</w:t>
      </w:r>
      <w:r w:rsidRPr="009F604D">
        <w:t xml:space="preserve"> e institucioneve, shtetërore dhe private, vendosen flamuri kombëtar dhe shenjat dalluese të institucioneve apo enteve përkatëse. Në këto ditë merren masa të veçanta për zbukurimin e shesheve qendrore të qyteteve.</w:t>
      </w:r>
    </w:p>
    <w:p w:rsidR="000835B0" w:rsidRDefault="000835B0" w:rsidP="000835B0">
      <w:pPr>
        <w:pStyle w:val="Paragrafi"/>
      </w:pPr>
      <w:r w:rsidRPr="009F604D">
        <w:t>1.4 Ditët e shënuara janë festa të karakterit fetar, vendor, ndërkombëtar, shoqëror apo politik, të cilat, për shkak të traditës ose të vlerave të veçanta, përkujtohen në Republikën e Shqipërisë. Ditë të shënuara janë:</w:t>
      </w:r>
    </w:p>
    <w:p w:rsidR="000835B0" w:rsidRPr="009F604D" w:rsidRDefault="000835B0" w:rsidP="000835B0">
      <w:pPr>
        <w:pStyle w:val="Paragrafi"/>
      </w:pPr>
    </w:p>
    <w:p w:rsidR="000835B0" w:rsidRPr="009F604D" w:rsidRDefault="000835B0" w:rsidP="000835B0">
      <w:pPr>
        <w:pStyle w:val="Paragrafi"/>
      </w:pPr>
      <w:r w:rsidRPr="009F604D">
        <w:t>6 janar</w:t>
      </w:r>
      <w:r w:rsidRPr="009F604D">
        <w:tab/>
      </w:r>
      <w:r w:rsidRPr="009F604D">
        <w:tab/>
        <w:t>Shën Jovani;</w:t>
      </w:r>
    </w:p>
    <w:p w:rsidR="000835B0" w:rsidRPr="009F604D" w:rsidRDefault="000835B0" w:rsidP="000835B0">
      <w:pPr>
        <w:pStyle w:val="Paragrafi"/>
        <w:ind w:left="1440"/>
      </w:pPr>
      <w:r w:rsidRPr="009F604D">
        <w:t>Dita e Hashures;</w:t>
      </w:r>
    </w:p>
    <w:p w:rsidR="000835B0" w:rsidRPr="00FA23AA" w:rsidRDefault="000835B0" w:rsidP="000835B0">
      <w:pPr>
        <w:pStyle w:val="Paragrafi"/>
        <w:rPr>
          <w:lang w:val="it-IT"/>
        </w:rPr>
      </w:pPr>
      <w:r w:rsidRPr="00FA23AA">
        <w:rPr>
          <w:lang w:val="it-IT"/>
        </w:rPr>
        <w:t>7 mars</w:t>
      </w:r>
      <w:r w:rsidRPr="00FA23AA">
        <w:rPr>
          <w:lang w:val="it-IT"/>
        </w:rPr>
        <w:tab/>
      </w:r>
      <w:r w:rsidRPr="00FA23AA">
        <w:rPr>
          <w:lang w:val="it-IT"/>
        </w:rPr>
        <w:tab/>
        <w:t>Dita e Mësuesit;</w:t>
      </w:r>
    </w:p>
    <w:p w:rsidR="000835B0" w:rsidRPr="00FA23AA" w:rsidRDefault="000835B0" w:rsidP="000835B0">
      <w:pPr>
        <w:pStyle w:val="Paragrafi"/>
        <w:rPr>
          <w:lang w:val="it-IT"/>
        </w:rPr>
      </w:pPr>
      <w:r w:rsidRPr="00FA23AA">
        <w:rPr>
          <w:lang w:val="it-IT"/>
        </w:rPr>
        <w:t>8 mars</w:t>
      </w:r>
      <w:r w:rsidRPr="00FA23AA">
        <w:rPr>
          <w:lang w:val="it-IT"/>
        </w:rPr>
        <w:tab/>
      </w:r>
      <w:r w:rsidRPr="00FA23AA">
        <w:rPr>
          <w:lang w:val="it-IT"/>
        </w:rPr>
        <w:tab/>
        <w:t>Dita e Gruas;</w:t>
      </w:r>
    </w:p>
    <w:p w:rsidR="000835B0" w:rsidRPr="00D628CE" w:rsidRDefault="000835B0" w:rsidP="000835B0">
      <w:pPr>
        <w:pStyle w:val="Paragrafi"/>
        <w:rPr>
          <w:lang w:val="it-IT"/>
        </w:rPr>
      </w:pPr>
      <w:r w:rsidRPr="00D628CE">
        <w:rPr>
          <w:lang w:val="it-IT"/>
        </w:rPr>
        <w:t>9 maj</w:t>
      </w:r>
      <w:r w:rsidRPr="00D628CE">
        <w:rPr>
          <w:lang w:val="it-IT"/>
        </w:rPr>
        <w:tab/>
      </w:r>
      <w:r w:rsidRPr="00D628CE">
        <w:rPr>
          <w:lang w:val="it-IT"/>
        </w:rPr>
        <w:tab/>
        <w:t>Dita e Europës;</w:t>
      </w:r>
    </w:p>
    <w:p w:rsidR="000835B0" w:rsidRPr="00D628CE" w:rsidRDefault="000835B0" w:rsidP="000835B0">
      <w:pPr>
        <w:pStyle w:val="Paragrafi"/>
        <w:rPr>
          <w:lang w:val="it-IT"/>
        </w:rPr>
      </w:pPr>
      <w:r w:rsidRPr="00D628CE">
        <w:rPr>
          <w:lang w:val="it-IT"/>
        </w:rPr>
        <w:t>20 maj</w:t>
      </w:r>
      <w:r w:rsidRPr="00D628CE">
        <w:rPr>
          <w:lang w:val="it-IT"/>
        </w:rPr>
        <w:tab/>
      </w:r>
      <w:r w:rsidRPr="00D628CE">
        <w:rPr>
          <w:lang w:val="it-IT"/>
        </w:rPr>
        <w:tab/>
        <w:t>Dita e Jetimëve;</w:t>
      </w:r>
    </w:p>
    <w:p w:rsidR="000835B0" w:rsidRPr="00D628CE" w:rsidRDefault="000835B0" w:rsidP="000835B0">
      <w:pPr>
        <w:pStyle w:val="Paragrafi"/>
        <w:rPr>
          <w:lang w:val="it-IT"/>
        </w:rPr>
      </w:pPr>
      <w:r w:rsidRPr="00D628CE">
        <w:rPr>
          <w:lang w:val="it-IT"/>
        </w:rPr>
        <w:t>1 qershor</w:t>
      </w:r>
      <w:r w:rsidRPr="00D628CE">
        <w:rPr>
          <w:lang w:val="it-IT"/>
        </w:rPr>
        <w:tab/>
        <w:t>Dita e Fëmijëve;</w:t>
      </w:r>
    </w:p>
    <w:p w:rsidR="000835B0" w:rsidRPr="00D628CE" w:rsidRDefault="000835B0" w:rsidP="000835B0">
      <w:pPr>
        <w:pStyle w:val="Paragrafi"/>
        <w:rPr>
          <w:lang w:val="it-IT"/>
        </w:rPr>
      </w:pPr>
      <w:r w:rsidRPr="00D628CE">
        <w:rPr>
          <w:lang w:val="it-IT"/>
        </w:rPr>
        <w:t>16 shtator</w:t>
      </w:r>
      <w:r w:rsidRPr="00D628CE">
        <w:rPr>
          <w:lang w:val="it-IT"/>
        </w:rPr>
        <w:tab/>
        <w:t>Festa e Pezës;</w:t>
      </w:r>
    </w:p>
    <w:p w:rsidR="000835B0" w:rsidRPr="00D628CE" w:rsidRDefault="000835B0" w:rsidP="000835B0">
      <w:pPr>
        <w:pStyle w:val="Paragrafi"/>
        <w:rPr>
          <w:lang w:val="it-IT"/>
        </w:rPr>
      </w:pPr>
      <w:r>
        <w:rPr>
          <w:lang w:val="it-IT"/>
        </w:rPr>
        <w:t>1 tetor</w:t>
      </w:r>
      <w:r>
        <w:rPr>
          <w:lang w:val="it-IT"/>
        </w:rPr>
        <w:tab/>
      </w:r>
      <w:r>
        <w:rPr>
          <w:lang w:val="it-IT"/>
        </w:rPr>
        <w:tab/>
        <w:t>Dita e të M</w:t>
      </w:r>
      <w:r w:rsidRPr="00D628CE">
        <w:rPr>
          <w:lang w:val="it-IT"/>
        </w:rPr>
        <w:t>oshuarve;</w:t>
      </w:r>
    </w:p>
    <w:p w:rsidR="000835B0" w:rsidRDefault="000835B0" w:rsidP="000835B0">
      <w:pPr>
        <w:pStyle w:val="Paragrafi"/>
        <w:rPr>
          <w:lang w:val="it-IT"/>
        </w:rPr>
      </w:pPr>
      <w:r>
        <w:rPr>
          <w:lang w:val="it-IT"/>
        </w:rPr>
        <w:t>24 tetor</w:t>
      </w:r>
      <w:r>
        <w:rPr>
          <w:lang w:val="it-IT"/>
        </w:rPr>
        <w:tab/>
      </w:r>
      <w:r>
        <w:rPr>
          <w:lang w:val="it-IT"/>
        </w:rPr>
        <w:tab/>
        <w:t>Dita e O</w:t>
      </w:r>
      <w:r w:rsidRPr="00FA23AA">
        <w:rPr>
          <w:lang w:val="it-IT"/>
        </w:rPr>
        <w:t>KB-së.</w:t>
      </w:r>
    </w:p>
    <w:p w:rsidR="000835B0" w:rsidRPr="00FA23AA" w:rsidRDefault="000835B0" w:rsidP="000835B0">
      <w:pPr>
        <w:pStyle w:val="Paragrafi"/>
        <w:rPr>
          <w:lang w:val="it-IT"/>
        </w:rPr>
      </w:pPr>
    </w:p>
    <w:p w:rsidR="000835B0" w:rsidRPr="00FA23AA" w:rsidRDefault="000835B0" w:rsidP="000835B0">
      <w:pPr>
        <w:pStyle w:val="Paragrafi"/>
        <w:rPr>
          <w:lang w:val="it-IT"/>
        </w:rPr>
      </w:pPr>
      <w:r w:rsidRPr="00FA23AA">
        <w:rPr>
          <w:lang w:val="it-IT"/>
        </w:rPr>
        <w:t>Ministritë përgjegjëse, për ditët e shënuara, kombëtare apo ndërkombëtare, me</w:t>
      </w:r>
      <w:r>
        <w:rPr>
          <w:lang w:val="it-IT"/>
        </w:rPr>
        <w:t xml:space="preserve"> karakter ndërgjegjë</w:t>
      </w:r>
      <w:r w:rsidRPr="00FA23AA">
        <w:rPr>
          <w:lang w:val="it-IT"/>
        </w:rPr>
        <w:t>sues, të caktuara sipas legjislacionit në fuqi, organizojnë veprimtari përkatëse, sipas rregullave të protokollit të tyre.</w:t>
      </w:r>
    </w:p>
    <w:p w:rsidR="000835B0" w:rsidRPr="00FA23AA" w:rsidRDefault="000835B0" w:rsidP="000835B0">
      <w:pPr>
        <w:pStyle w:val="Paragrafi"/>
        <w:rPr>
          <w:lang w:val="it-IT"/>
        </w:rPr>
      </w:pPr>
      <w:r w:rsidRPr="00FA23AA">
        <w:rPr>
          <w:lang w:val="it-IT"/>
        </w:rPr>
        <w:t>Në ditët e shënuara mund të përfshihen edhe ditë të tjera, përkujtimi ose fes</w:t>
      </w:r>
      <w:r>
        <w:rPr>
          <w:lang w:val="it-IT"/>
        </w:rPr>
        <w:t>timi i të cilave, në nivel kombë</w:t>
      </w:r>
      <w:r w:rsidRPr="00FA23AA">
        <w:rPr>
          <w:lang w:val="it-IT"/>
        </w:rPr>
        <w:t>tar, bëhet me vendim të Këshillit të Ministrave, dhe në nivel vendor me vendim të njësive të</w:t>
      </w:r>
      <w:r>
        <w:rPr>
          <w:lang w:val="it-IT"/>
        </w:rPr>
        <w:t xml:space="preserve"> organeve të qeverisjes vendore</w:t>
      </w:r>
      <w:r w:rsidRPr="00FA23AA">
        <w:rPr>
          <w:lang w:val="it-IT"/>
        </w:rPr>
        <w:t xml:space="preserve"> (p</w:t>
      </w:r>
      <w:r>
        <w:rPr>
          <w:lang w:val="it-IT"/>
        </w:rPr>
        <w:t>.</w:t>
      </w:r>
      <w:r w:rsidRPr="00FA23AA">
        <w:rPr>
          <w:lang w:val="it-IT"/>
        </w:rPr>
        <w:t>sh</w:t>
      </w:r>
      <w:r>
        <w:rPr>
          <w:lang w:val="it-IT"/>
        </w:rPr>
        <w:t>.</w:t>
      </w:r>
      <w:r w:rsidRPr="00FA23AA">
        <w:rPr>
          <w:lang w:val="it-IT"/>
        </w:rPr>
        <w:t xml:space="preserve"> dita e ngritjes së flamurit në qytet apo e themelimit të qytetit). Veprimtaritë, që kryhen në përkujtim apo festim të ditëve të shënuara, përcaktohen, rast pas rasti, në vendimin e përkujtimit, ku, përveç ceremonisë, përcaktohen edhe masat për zbukurimin e shesheve qendrore. Pjesëmarrja e</w:t>
      </w:r>
      <w:r>
        <w:rPr>
          <w:lang w:val="it-IT"/>
        </w:rPr>
        <w:t xml:space="preserve"> personaliteteve të larta shtetë</w:t>
      </w:r>
      <w:r w:rsidRPr="00FA23AA">
        <w:rPr>
          <w:lang w:val="it-IT"/>
        </w:rPr>
        <w:t xml:space="preserve">rore në përkujtimin e ditëve </w:t>
      </w:r>
      <w:r>
        <w:rPr>
          <w:lang w:val="it-IT"/>
        </w:rPr>
        <w:t>të shënuara bashkërendohet nga P</w:t>
      </w:r>
      <w:r w:rsidRPr="00FA23AA">
        <w:rPr>
          <w:lang w:val="it-IT"/>
        </w:rPr>
        <w:t>rotokolli i Shtetit.”.</w:t>
      </w:r>
    </w:p>
    <w:p w:rsidR="000835B0" w:rsidRPr="00D628CE" w:rsidRDefault="000835B0" w:rsidP="000835B0">
      <w:pPr>
        <w:pStyle w:val="Paragrafi"/>
        <w:rPr>
          <w:lang w:val="it-IT"/>
        </w:rPr>
      </w:pPr>
      <w:r>
        <w:rPr>
          <w:lang w:val="it-IT"/>
        </w:rPr>
        <w:t>2. Fjalia e fundit, e pikë</w:t>
      </w:r>
      <w:r w:rsidRPr="00D628CE">
        <w:rPr>
          <w:lang w:val="it-IT"/>
        </w:rPr>
        <w:t>s 2.13, ndryshohet, si më poshtë vijon:</w:t>
      </w:r>
    </w:p>
    <w:p w:rsidR="000835B0" w:rsidRPr="0061524D" w:rsidRDefault="000835B0" w:rsidP="000835B0">
      <w:pPr>
        <w:pStyle w:val="Paragrafi"/>
        <w:rPr>
          <w:lang w:val="it-IT"/>
        </w:rPr>
      </w:pPr>
      <w:r w:rsidRPr="0061524D">
        <w:rPr>
          <w:lang w:val="it-IT"/>
        </w:rPr>
        <w:t>“Pjesëmarr</w:t>
      </w:r>
      <w:r>
        <w:rPr>
          <w:lang w:val="it-IT"/>
        </w:rPr>
        <w:t>ë</w:t>
      </w:r>
      <w:r w:rsidRPr="0061524D">
        <w:rPr>
          <w:lang w:val="it-IT"/>
        </w:rPr>
        <w:t>sit shpërndahen për t’u mbledhur përsëri në Tiranë, në Pallatin e Brigadave, për pritjen e festave zyrtare të Pavarës</w:t>
      </w:r>
      <w:r>
        <w:rPr>
          <w:lang w:val="it-IT"/>
        </w:rPr>
        <w:t>isë dhe të Ç</w:t>
      </w:r>
      <w:r w:rsidRPr="0061524D">
        <w:rPr>
          <w:lang w:val="it-IT"/>
        </w:rPr>
        <w:t>lirimit të Atdheut.”.</w:t>
      </w:r>
    </w:p>
    <w:p w:rsidR="000835B0" w:rsidRPr="009F604D" w:rsidRDefault="000835B0" w:rsidP="000835B0">
      <w:pPr>
        <w:pStyle w:val="Paragrafi"/>
      </w:pPr>
      <w:r w:rsidRPr="009F604D">
        <w:t>3. Pika 6 shfuqizohet.</w:t>
      </w:r>
    </w:p>
    <w:p w:rsidR="000835B0" w:rsidRPr="00100B38" w:rsidRDefault="000835B0" w:rsidP="000835B0">
      <w:pPr>
        <w:pStyle w:val="Paragrafi"/>
        <w:rPr>
          <w:lang w:val="it-IT"/>
        </w:rPr>
      </w:pPr>
      <w:r w:rsidRPr="00100B38">
        <w:rPr>
          <w:lang w:val="it-IT"/>
        </w:rPr>
        <w:t>4. Pika 7 “Parada jubilare e Forcave të Armatosuara”, ndryshohet, si më poshtë vijon:</w:t>
      </w:r>
    </w:p>
    <w:p w:rsidR="000835B0" w:rsidRPr="00D628CE" w:rsidRDefault="000835B0" w:rsidP="000835B0">
      <w:pPr>
        <w:pStyle w:val="Paragrafi"/>
        <w:rPr>
          <w:lang w:val="it-IT"/>
        </w:rPr>
      </w:pPr>
      <w:r w:rsidRPr="00D628CE">
        <w:rPr>
          <w:lang w:val="it-IT"/>
        </w:rPr>
        <w:t>“7. Parada jubilare e Forcave të Armatosura</w:t>
      </w:r>
    </w:p>
    <w:p w:rsidR="000835B0" w:rsidRPr="00D628CE" w:rsidRDefault="000835B0" w:rsidP="000835B0">
      <w:pPr>
        <w:pStyle w:val="Paragrafi"/>
        <w:rPr>
          <w:lang w:val="it-IT"/>
        </w:rPr>
      </w:pPr>
      <w:r w:rsidRPr="00D628CE">
        <w:rPr>
          <w:lang w:val="it-IT"/>
        </w:rPr>
        <w:t>7.1 Ceremonia jubilare e paradës së Forcave të Armatosura të Republikës zhvi</w:t>
      </w:r>
      <w:r>
        <w:rPr>
          <w:lang w:val="it-IT"/>
        </w:rPr>
        <w:t>llohet një herë në pesë vjet, më</w:t>
      </w:r>
      <w:r w:rsidRPr="00D628CE">
        <w:rPr>
          <w:lang w:val="it-IT"/>
        </w:rPr>
        <w:t xml:space="preserve"> 4 dhjetor</w:t>
      </w:r>
      <w:r>
        <w:rPr>
          <w:lang w:val="it-IT"/>
        </w:rPr>
        <w:t>.</w:t>
      </w:r>
      <w:r w:rsidRPr="00D628CE">
        <w:rPr>
          <w:lang w:val="it-IT"/>
        </w:rPr>
        <w:t xml:space="preserve"> Parada dhe ceremonia organizohen nga strukturat e Ministrisë së Mbrojtjes.</w:t>
      </w:r>
    </w:p>
    <w:p w:rsidR="000835B0" w:rsidRPr="00D628CE" w:rsidRDefault="000835B0" w:rsidP="000835B0">
      <w:pPr>
        <w:pStyle w:val="Paragrafi"/>
        <w:rPr>
          <w:lang w:val="it-IT"/>
        </w:rPr>
      </w:pPr>
      <w:r w:rsidRPr="00D628CE">
        <w:rPr>
          <w:lang w:val="it-IT"/>
        </w:rPr>
        <w:t>7.2 Tribuna e nderit ngrihet në bulevardin “Dëshm</w:t>
      </w:r>
      <w:r>
        <w:rPr>
          <w:lang w:val="it-IT"/>
        </w:rPr>
        <w:t>orët e Kombit” dhe ndahet në tre</w:t>
      </w:r>
      <w:r w:rsidRPr="00D628CE">
        <w:rPr>
          <w:lang w:val="it-IT"/>
        </w:rPr>
        <w:t xml:space="preserve"> sektorë kryesorë:</w:t>
      </w:r>
    </w:p>
    <w:p w:rsidR="000835B0" w:rsidRPr="00D628CE" w:rsidRDefault="000835B0" w:rsidP="000835B0">
      <w:pPr>
        <w:pStyle w:val="Paragrafi"/>
        <w:rPr>
          <w:lang w:val="it-IT"/>
        </w:rPr>
      </w:pPr>
      <w:r w:rsidRPr="00D628CE">
        <w:rPr>
          <w:lang w:val="it-IT"/>
        </w:rPr>
        <w:t>- Në tribunën A zënë vend pers</w:t>
      </w:r>
      <w:r>
        <w:rPr>
          <w:lang w:val="it-IT"/>
        </w:rPr>
        <w:t>onalitetet kryesore të shtetit:</w:t>
      </w:r>
    </w:p>
    <w:p w:rsidR="000835B0" w:rsidRDefault="000835B0" w:rsidP="000835B0">
      <w:pPr>
        <w:pStyle w:val="Paragrafi"/>
        <w:rPr>
          <w:lang w:val="it-IT"/>
        </w:rPr>
      </w:pPr>
      <w:r w:rsidRPr="00D628CE">
        <w:rPr>
          <w:lang w:val="it-IT"/>
        </w:rPr>
        <w:t>Radha e parë: Presiden</w:t>
      </w:r>
      <w:r>
        <w:rPr>
          <w:lang w:val="it-IT"/>
        </w:rPr>
        <w:t>ti i Republikës, Kryeministri, Ministri i Mbrojtjes, S</w:t>
      </w:r>
      <w:r w:rsidRPr="00D628CE">
        <w:rPr>
          <w:lang w:val="it-IT"/>
        </w:rPr>
        <w:t>h</w:t>
      </w:r>
      <w:r>
        <w:rPr>
          <w:lang w:val="it-IT"/>
        </w:rPr>
        <w:t>efi i Shtabit të Përgjithshëm, Kryetari i Kuvendit, Zëvendëskryeministri, Ministri i Punëve të Jashtme, Ministri i Brendshëm, K</w:t>
      </w:r>
      <w:r w:rsidRPr="00D628CE">
        <w:rPr>
          <w:lang w:val="it-IT"/>
        </w:rPr>
        <w:t xml:space="preserve">omandanti i Forcave </w:t>
      </w:r>
      <w:r>
        <w:rPr>
          <w:lang w:val="it-IT"/>
        </w:rPr>
        <w:t>Tokësore, Komandanti i Forcave Ajrore, Komandanti i Forcave Detare, K</w:t>
      </w:r>
      <w:r w:rsidRPr="00D628CE">
        <w:rPr>
          <w:lang w:val="it-IT"/>
        </w:rPr>
        <w:t>omandanti i Komandës së Doktri</w:t>
      </w:r>
      <w:r>
        <w:rPr>
          <w:lang w:val="it-IT"/>
        </w:rPr>
        <w:t>nave dhe Stërvitjes Ushtarake, K</w:t>
      </w:r>
      <w:r w:rsidRPr="00D628CE">
        <w:rPr>
          <w:lang w:val="it-IT"/>
        </w:rPr>
        <w:t>omandanti i Komandës së Mbështetjes Logjistike, ish-presidentët e Rep</w:t>
      </w:r>
      <w:r>
        <w:rPr>
          <w:lang w:val="it-IT"/>
        </w:rPr>
        <w:t>ublikës, ministrat e tjerë dhe Kryetari i B</w:t>
      </w:r>
      <w:r w:rsidRPr="00D628CE">
        <w:rPr>
          <w:lang w:val="it-IT"/>
        </w:rPr>
        <w:t>ashkisë së Tiranës.</w:t>
      </w:r>
    </w:p>
    <w:p w:rsidR="000835B0" w:rsidRPr="00D628CE" w:rsidRDefault="000835B0" w:rsidP="000835B0">
      <w:pPr>
        <w:pStyle w:val="Paragrafi"/>
        <w:rPr>
          <w:lang w:val="it-IT"/>
        </w:rPr>
      </w:pPr>
    </w:p>
    <w:p w:rsidR="000835B0" w:rsidRPr="00D628CE" w:rsidRDefault="000835B0" w:rsidP="000835B0">
      <w:pPr>
        <w:pStyle w:val="Paragrafi"/>
        <w:rPr>
          <w:lang w:val="it-IT"/>
        </w:rPr>
      </w:pPr>
      <w:r w:rsidRPr="00D628CE">
        <w:rPr>
          <w:lang w:val="it-IT"/>
        </w:rPr>
        <w:t xml:space="preserve">Radha e dytë: Kryetari i Gjykatës Kushtetuese, nënkryetarët e Kuvendit, zëvendësministri i Mbrojtjes, zëvendësministri i Punëve të Jashtme, gjeneralët e Forcave të Armatosura, me dy yje, </w:t>
      </w:r>
      <w:r w:rsidRPr="00D628CE">
        <w:rPr>
          <w:lang w:val="it-IT"/>
        </w:rPr>
        <w:lastRenderedPageBreak/>
        <w:t>kryetarët e grupeve parlamentare (4), kryetari i SHISH-it, kryetarët e klerit (4), prokurori i Përgjithshëm, kryetari i Kontrollit të Lartë të Shtetit, kryetari i Gjykatës së Lartë, guvernatori i Bankës së Shqip</w:t>
      </w:r>
      <w:r>
        <w:rPr>
          <w:lang w:val="it-IT"/>
        </w:rPr>
        <w:t>ërisë, Avokati i Popullit, ish-</w:t>
      </w:r>
      <w:r w:rsidRPr="00D628CE">
        <w:rPr>
          <w:lang w:val="it-IT"/>
        </w:rPr>
        <w:t>kryeministrat, drejtori i Përgjithshëm i Policisë së Shtetit.</w:t>
      </w:r>
    </w:p>
    <w:p w:rsidR="000835B0" w:rsidRPr="0073003D" w:rsidRDefault="000835B0" w:rsidP="000835B0">
      <w:pPr>
        <w:pStyle w:val="Paragrafi"/>
        <w:rPr>
          <w:lang w:val="it-IT"/>
        </w:rPr>
      </w:pPr>
      <w:r w:rsidRPr="0073003D">
        <w:rPr>
          <w:lang w:val="it-IT"/>
        </w:rPr>
        <w:t>Radha e tretë: Gjeneralë veteranë (10), kryetarët e partive parlamentare, sekretari i Përgjithshëm i Presidencës, sekretari i Përgjithshëm i Këshillit të Ministrave, prefekti i Tiranës, këshilltari ushtara</w:t>
      </w:r>
      <w:r>
        <w:rPr>
          <w:lang w:val="it-IT"/>
        </w:rPr>
        <w:t>k i Presidentit, ish-ministra të</w:t>
      </w:r>
      <w:r w:rsidRPr="0073003D">
        <w:rPr>
          <w:lang w:val="it-IT"/>
        </w:rPr>
        <w:t xml:space="preserve"> Mbrojtjes, ish-ministra të Jashtëm, drejtorë në Ministrinë e Mbrojtjes, që kanë gradën kolonel.</w:t>
      </w:r>
    </w:p>
    <w:p w:rsidR="000835B0" w:rsidRPr="003F50E0" w:rsidRDefault="000835B0" w:rsidP="000835B0">
      <w:pPr>
        <w:pStyle w:val="Paragrafi"/>
        <w:rPr>
          <w:lang w:val="it-IT"/>
        </w:rPr>
      </w:pPr>
      <w:r w:rsidRPr="003F50E0">
        <w:rPr>
          <w:lang w:val="it-IT"/>
        </w:rPr>
        <w:t>- Në tribunën B zë vend trupi i huaj diplomatik:</w:t>
      </w:r>
    </w:p>
    <w:p w:rsidR="000835B0" w:rsidRPr="006C379F" w:rsidRDefault="000835B0" w:rsidP="000835B0">
      <w:pPr>
        <w:pStyle w:val="Paragrafi"/>
        <w:rPr>
          <w:lang w:val="it-IT"/>
        </w:rPr>
      </w:pPr>
      <w:r w:rsidRPr="006C379F">
        <w:rPr>
          <w:lang w:val="it-IT"/>
        </w:rPr>
        <w:t>Në radhën e parë, ambasadorët e akredituar, sipas prezencës s</w:t>
      </w:r>
      <w:r>
        <w:rPr>
          <w:lang w:val="it-IT"/>
        </w:rPr>
        <w:t>ë</w:t>
      </w:r>
      <w:r w:rsidRPr="006C379F">
        <w:rPr>
          <w:lang w:val="it-IT"/>
        </w:rPr>
        <w:t xml:space="preserve"> tyre, atashetë ushtarakë, të akredituar, dhe drejtori i Protokollit të Shtetit.</w:t>
      </w:r>
    </w:p>
    <w:p w:rsidR="000835B0" w:rsidRPr="006C379F" w:rsidRDefault="000835B0" w:rsidP="000835B0">
      <w:pPr>
        <w:pStyle w:val="Paragrafi"/>
        <w:rPr>
          <w:lang w:val="it-IT"/>
        </w:rPr>
      </w:pPr>
      <w:r w:rsidRPr="006C379F">
        <w:rPr>
          <w:lang w:val="it-IT"/>
        </w:rPr>
        <w:t>Në radhën e dytë, përfaqësuesit e misioneve ushtar</w:t>
      </w:r>
      <w:r>
        <w:rPr>
          <w:lang w:val="it-IT"/>
        </w:rPr>
        <w:t>ake, komandanti i NATO-s, MTL-së</w:t>
      </w:r>
      <w:r w:rsidRPr="006C379F">
        <w:rPr>
          <w:lang w:val="it-IT"/>
        </w:rPr>
        <w:t>, ODC-së, NATO-PFP CELL, SAIC-it, UNDP-s</w:t>
      </w:r>
      <w:r>
        <w:rPr>
          <w:lang w:val="it-IT"/>
        </w:rPr>
        <w:t>ë</w:t>
      </w:r>
      <w:r w:rsidRPr="006C379F">
        <w:rPr>
          <w:lang w:val="it-IT"/>
        </w:rPr>
        <w:t xml:space="preserve"> dhe të ftuar të tjerë, me shtetësi të huaj.</w:t>
      </w:r>
    </w:p>
    <w:p w:rsidR="000835B0" w:rsidRPr="00D628CE" w:rsidRDefault="000835B0" w:rsidP="000835B0">
      <w:pPr>
        <w:pStyle w:val="Paragrafi"/>
        <w:rPr>
          <w:lang w:val="it-IT"/>
        </w:rPr>
      </w:pPr>
      <w:r w:rsidRPr="00D628CE">
        <w:rPr>
          <w:lang w:val="it-IT"/>
        </w:rPr>
        <w:t>- Në tribunën C zënë vend personalitete të tjera të vendit:</w:t>
      </w:r>
    </w:p>
    <w:p w:rsidR="000835B0" w:rsidRPr="006C379F" w:rsidRDefault="000835B0" w:rsidP="000835B0">
      <w:pPr>
        <w:pStyle w:val="Paragrafi"/>
        <w:rPr>
          <w:lang w:val="it-IT"/>
        </w:rPr>
      </w:pPr>
      <w:r w:rsidRPr="006C379F">
        <w:rPr>
          <w:lang w:val="it-IT"/>
        </w:rPr>
        <w:t>An</w:t>
      </w:r>
      <w:r>
        <w:rPr>
          <w:lang w:val="it-IT"/>
        </w:rPr>
        <w:t>ë</w:t>
      </w:r>
      <w:r w:rsidRPr="006C379F">
        <w:rPr>
          <w:lang w:val="it-IT"/>
        </w:rPr>
        <w:t>tarët e komisionit parlamentar të mbrojtjes, deputetë, këshilltarë të Presidentit dhe të Kryeministrit, sekretarët e përgjithshëm të ministrive, drejtorë të drejtorive, në Ministrinë e Mbrojtjes dhe ish-ministra.”.</w:t>
      </w:r>
    </w:p>
    <w:p w:rsidR="000835B0" w:rsidRPr="009F604D" w:rsidRDefault="000835B0" w:rsidP="000835B0">
      <w:pPr>
        <w:pStyle w:val="Paragrafi"/>
      </w:pPr>
      <w:r w:rsidRPr="009F604D">
        <w:t>5. Pas pikës 7, shtohen pikat 7/a e 7/b, me k</w:t>
      </w:r>
      <w:r>
        <w:t>ë</w:t>
      </w:r>
      <w:r w:rsidRPr="009F604D">
        <w:t>të përmbajtje:</w:t>
      </w:r>
    </w:p>
    <w:p w:rsidR="000835B0" w:rsidRPr="009F604D" w:rsidRDefault="000835B0" w:rsidP="000835B0">
      <w:pPr>
        <w:pStyle w:val="Paragrafi"/>
      </w:pPr>
      <w:r w:rsidRPr="009F604D">
        <w:t>“7/a. 8 dhjetori, Dita e Rinisë</w:t>
      </w:r>
    </w:p>
    <w:p w:rsidR="000835B0" w:rsidRPr="009F604D" w:rsidRDefault="000835B0" w:rsidP="000835B0">
      <w:pPr>
        <w:pStyle w:val="Paragrafi"/>
      </w:pPr>
      <w:r>
        <w:t>7/a.1</w:t>
      </w:r>
      <w:r w:rsidRPr="009F604D">
        <w:t xml:space="preserve"> Në nderim të lëvizjes për liri, demokraci, dinjitet njerëzor, dhe të aspiratës, për shtet ligjor e të integruar në strukturat atlantike, më 8 dhjetor, të çdo viti, përkujtohet Dita e Rinisë. Ceremonia organizohet nga ministria përgjegjëse, që mbulon çështjet e rinisë dhe të kulturës.</w:t>
      </w:r>
    </w:p>
    <w:p w:rsidR="000835B0" w:rsidRPr="009F604D" w:rsidRDefault="000835B0" w:rsidP="000835B0">
      <w:pPr>
        <w:pStyle w:val="Paragrafi"/>
      </w:pPr>
      <w:r>
        <w:t>7/a.2</w:t>
      </w:r>
      <w:r w:rsidRPr="009F604D">
        <w:t xml:space="preserve"> Përfaqësues të ministrisë, që mbulon çështjet e rinisë dhe të kulturës, më 7 dhjetor të çdo v</w:t>
      </w:r>
      <w:r>
        <w:t>iti, në orën 20:00, ndezin flakë</w:t>
      </w:r>
      <w:r w:rsidRPr="009F604D">
        <w:t>n e pishtarit, në sheshin e Qytetit Studenti, në Tiranë. Flaka e pishtarit vazhdon të qëndrojë e ndezur edhe gjatë ditës së 8 dhjetorit. Përfaqësues të kësaj ministrie dhe përfaqësues, anëtarë të lëvizjes “Dhjetor 1990”, bëjnë homazhe në memorialin e Qytetit Studenti, në orën 10:00.</w:t>
      </w:r>
    </w:p>
    <w:p w:rsidR="000835B0" w:rsidRPr="009F604D" w:rsidRDefault="000835B0" w:rsidP="000835B0">
      <w:pPr>
        <w:pStyle w:val="Paragrafi"/>
      </w:pPr>
      <w:r w:rsidRPr="009F604D">
        <w:t>Në orën 11:00, përfaqësues të lartë të shtetit zhvillojnë ceremoni zyrtare, përpara memorialit të liderit të lëvizjes së dhjetorit, Azem Hajdari, dhe vendosin kurora me lule. Në këto homazhe, ftohen të marrin pjesë edhe veprimtarë të lëvizjes “Dhjetor 1990”.</w:t>
      </w:r>
    </w:p>
    <w:p w:rsidR="000835B0" w:rsidRPr="009F604D" w:rsidRDefault="000835B0" w:rsidP="000835B0">
      <w:pPr>
        <w:pStyle w:val="Paragrafi"/>
      </w:pPr>
      <w:r w:rsidRPr="009F604D">
        <w:t>Ministri përgjegjës për çështje të rinisë dhe kulturës, në bashkëpunim me institucionet, kulturore dhe shkencore, organizon në këtë ditë në qytete të ndryshme të vendit, veprimtari artistike dhe simpoziume shkencore.</w:t>
      </w:r>
    </w:p>
    <w:p w:rsidR="000835B0" w:rsidRPr="009F604D" w:rsidRDefault="000835B0" w:rsidP="000835B0">
      <w:pPr>
        <w:pStyle w:val="Paragrafi"/>
      </w:pPr>
      <w:r>
        <w:t>7/a.3</w:t>
      </w:r>
      <w:r w:rsidRPr="009F604D">
        <w:t xml:space="preserve"> Në të gjitha institucionet arsimore, publike dhe jopublike, parauniversitare, ditën e përkujtimit të 8 dhjetorit, me nxënësit, të ndarë sipas grupmoshave, në klasa individuale, zhvillon 45 minuta mësim, ku, sipas programit të miratuar nga ministria, që mbulon çështjet e arsimit, përkujtohen idea</w:t>
      </w:r>
      <w:r>
        <w:t>let e lëvizjes rinore “Dhjetor 1990”</w:t>
      </w:r>
      <w:r w:rsidRPr="009F604D">
        <w:t xml:space="preserve"> dhe aspiratat për të drejtat dhe liritë themelore të njeriut.</w:t>
      </w:r>
    </w:p>
    <w:p w:rsidR="000835B0" w:rsidRPr="009F604D" w:rsidRDefault="000835B0" w:rsidP="000835B0">
      <w:pPr>
        <w:pStyle w:val="Paragrafi"/>
      </w:pPr>
      <w:r w:rsidRPr="009F604D">
        <w:t>Programi i miratuar përfshin edhe të dhëna historike për përndjekjen politike, vuajtjen, tortur</w:t>
      </w:r>
      <w:r>
        <w:t>at ndaj kundërshtarëve politikë</w:t>
      </w:r>
      <w:r w:rsidRPr="009F604D">
        <w:t xml:space="preserve"> nga regjimi komunist, në emër të luftës së klasa</w:t>
      </w:r>
      <w:r>
        <w:t>ve dhe të vendosjes së diktaturë</w:t>
      </w:r>
      <w:r w:rsidRPr="009F604D">
        <w:t>s komuniste.</w:t>
      </w:r>
    </w:p>
    <w:p w:rsidR="000835B0" w:rsidRPr="009F604D" w:rsidRDefault="000835B0" w:rsidP="000835B0">
      <w:pPr>
        <w:pStyle w:val="Paragrafi"/>
      </w:pPr>
      <w:r>
        <w:t>7/a.4</w:t>
      </w:r>
      <w:r w:rsidRPr="009F604D">
        <w:t xml:space="preserve"> Çdo vit jubilar (5 vjet), ministri përgjegjës për çështjet e rinisë dhe të kulturës drejton një komision ndërministror pune, për organizimin e ditës përkujtimore, Dita e Rinisë, i cili përcakton projektprogramin e kësaj dite përkujtimore.</w:t>
      </w:r>
    </w:p>
    <w:p w:rsidR="000835B0" w:rsidRDefault="000835B0" w:rsidP="000835B0">
      <w:pPr>
        <w:pStyle w:val="Paragrafi"/>
      </w:pPr>
      <w:r w:rsidRPr="009F604D">
        <w:t>Projektprogrami paraqitet për shqyrtim në Këshillin e Ministrave, jo më vonë se 45 ditë para ditës së organizimit të përkujtimit. Protokolli i Shtetit përfshihet në përgatitjen e programit të punës dhe ndjek anën protokollare të zbatimit të tij. Në program marrin pjesë personalitetet më të larta të shtetit.</w:t>
      </w:r>
    </w:p>
    <w:p w:rsidR="000835B0" w:rsidRDefault="000835B0" w:rsidP="000835B0">
      <w:pPr>
        <w:pStyle w:val="Paragrafi"/>
      </w:pPr>
    </w:p>
    <w:p w:rsidR="000835B0" w:rsidRDefault="000835B0" w:rsidP="000835B0">
      <w:pPr>
        <w:pStyle w:val="Paragrafi"/>
      </w:pPr>
    </w:p>
    <w:p w:rsidR="000835B0" w:rsidRPr="009F604D" w:rsidRDefault="000835B0" w:rsidP="000835B0">
      <w:pPr>
        <w:pStyle w:val="Paragrafi"/>
      </w:pPr>
    </w:p>
    <w:p w:rsidR="000835B0" w:rsidRPr="009F604D" w:rsidRDefault="000835B0" w:rsidP="000835B0">
      <w:pPr>
        <w:pStyle w:val="Paragrafi"/>
      </w:pPr>
      <w:r w:rsidRPr="009F604D">
        <w:lastRenderedPageBreak/>
        <w:t>7/b. 21 maj, dita e kujtesës historike për viktimat e krimeve të komunizmit</w:t>
      </w:r>
    </w:p>
    <w:p w:rsidR="000835B0" w:rsidRDefault="000835B0" w:rsidP="000835B0">
      <w:pPr>
        <w:pStyle w:val="Paragrafi"/>
      </w:pPr>
      <w:r w:rsidRPr="009F604D">
        <w:t>Në përkujtim të mijëra viktimave të pafajshme të regjimit totalitar komunist, të cilët, u vranë, u burgosën, u dhunuan, u dëbuan dhe u denigruan, në mënyrë të organizuar shtet</w:t>
      </w:r>
      <w:r>
        <w:t>ërore, për shkak se besonin në li</w:t>
      </w:r>
      <w:r w:rsidRPr="009F604D">
        <w:t>rinë e ndërgjegjes, të pronës, lirive politike, aspironin përparim, më 21 maj të çdo viti, do të përkujtohet “Dita e kujtesës historike për viktimat e krimeve të komunizmit”. Ceremonia përkujtimore do të organizohet nga ministria përgjegjëse, që mbulon çështje</w:t>
      </w:r>
      <w:r>
        <w:t>t e rinisë dhe të kulturës. Kur</w:t>
      </w:r>
      <w:r w:rsidRPr="009F604D">
        <w:t xml:space="preserve"> në ceremoni do të marrin pjesë personalitetet më të larta të shtetit, Protokolli i Shtetit përfshihet në përgatitjen e programit dhe në ndjekjen e anës protokollare të tij.”.</w:t>
      </w:r>
    </w:p>
    <w:p w:rsidR="000835B0" w:rsidRPr="009F604D" w:rsidRDefault="000835B0" w:rsidP="000835B0">
      <w:pPr>
        <w:pStyle w:val="Paragrafi"/>
      </w:pPr>
      <w:r w:rsidRPr="009F604D">
        <w:t>Ky vendim hyn në fuqi pas botimit në Fletoren Zyrtare.</w:t>
      </w:r>
    </w:p>
    <w:p w:rsidR="000835B0" w:rsidRPr="009F604D" w:rsidRDefault="000835B0" w:rsidP="000835B0">
      <w:pPr>
        <w:pStyle w:val="Paragrafi"/>
      </w:pPr>
    </w:p>
    <w:p w:rsidR="000835B0" w:rsidRPr="00D628CE" w:rsidRDefault="000835B0" w:rsidP="000835B0">
      <w:pPr>
        <w:pStyle w:val="Autoriteti"/>
        <w:rPr>
          <w:lang w:val="it-IT"/>
        </w:rPr>
      </w:pPr>
      <w:r w:rsidRPr="00D628CE">
        <w:rPr>
          <w:lang w:val="it-IT"/>
        </w:rPr>
        <w:t>Kryeministri</w:t>
      </w:r>
    </w:p>
    <w:p w:rsidR="000835B0" w:rsidRPr="00D628CE" w:rsidRDefault="000835B0" w:rsidP="000835B0">
      <w:pPr>
        <w:pStyle w:val="AutoritetiEmer"/>
        <w:rPr>
          <w:lang w:val="it-IT"/>
        </w:rPr>
      </w:pPr>
      <w:r w:rsidRPr="00D628CE">
        <w:rPr>
          <w:lang w:val="it-IT"/>
        </w:rPr>
        <w:t>Sali Berisha</w:t>
      </w: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35B0"/>
    <w:rsid w:val="000835B0"/>
    <w:rsid w:val="00526303"/>
    <w:rsid w:val="005F0A5E"/>
    <w:rsid w:val="007A4CCA"/>
    <w:rsid w:val="0096548A"/>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6FAC1B-E44A-4E77-A28A-344809DD1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link w:val="NumriDataChar"/>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0835B0"/>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0835B0"/>
    <w:rPr>
      <w:rFonts w:ascii="CG Times" w:hAnsi="CG Times"/>
      <w:b/>
      <w:sz w:val="22"/>
      <w:lang w:val="en-GB" w:eastAsia="en-US" w:bidi="ar-SA"/>
    </w:rPr>
  </w:style>
  <w:style w:type="character" w:customStyle="1" w:styleId="VENDOSIChar">
    <w:name w:val="VENDOSI Char"/>
    <w:basedOn w:val="DefaultParagraphFont"/>
    <w:link w:val="VENDOSI"/>
    <w:rsid w:val="000835B0"/>
    <w:rPr>
      <w:rFonts w:ascii="CG Times" w:hAnsi="CG Times"/>
      <w:caps/>
      <w:sz w:val="22"/>
      <w:szCs w:val="22"/>
      <w:lang w:val="en-GB" w:eastAsia="en-US" w:bidi="ar-SA"/>
    </w:rPr>
  </w:style>
  <w:style w:type="character" w:customStyle="1" w:styleId="TitulliChar">
    <w:name w:val="Titulli Char"/>
    <w:basedOn w:val="DefaultParagraphFont"/>
    <w:link w:val="Titulli"/>
    <w:rsid w:val="000835B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1462</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2019-03-16T14:06:00Z</dcterms:created>
  <dcterms:modified xsi:type="dcterms:W3CDTF">2019-03-16T14:06:00Z</dcterms:modified>
</cp:coreProperties>
</file>