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65D" w:rsidRPr="006E7237" w:rsidRDefault="0038165D" w:rsidP="0038165D">
      <w:pPr>
        <w:pStyle w:val="Akti"/>
        <w:keepNext w:val="0"/>
      </w:pPr>
      <w:bookmarkStart w:id="0" w:name="_GoBack"/>
      <w:bookmarkEnd w:id="0"/>
      <w:r w:rsidRPr="006E7237">
        <w:t>VENDIM</w:t>
      </w:r>
    </w:p>
    <w:p w:rsidR="0038165D" w:rsidRPr="006E7237" w:rsidRDefault="0038165D" w:rsidP="0038165D">
      <w:pPr>
        <w:pStyle w:val="NumriData"/>
        <w:keepNext w:val="0"/>
        <w:rPr>
          <w:szCs w:val="22"/>
        </w:rPr>
      </w:pPr>
      <w:r w:rsidRPr="006E7237">
        <w:rPr>
          <w:szCs w:val="22"/>
        </w:rPr>
        <w:t>Nr.770, datë 9.11.2006</w:t>
      </w:r>
    </w:p>
    <w:p w:rsidR="0038165D" w:rsidRPr="006E7237" w:rsidRDefault="0038165D" w:rsidP="0038165D">
      <w:pPr>
        <w:pStyle w:val="Paragrafi"/>
        <w:rPr>
          <w:szCs w:val="22"/>
          <w:lang w:val="de-DE"/>
        </w:rPr>
      </w:pPr>
    </w:p>
    <w:p w:rsidR="0038165D" w:rsidRPr="006E7237" w:rsidRDefault="0038165D" w:rsidP="0038165D">
      <w:pPr>
        <w:pStyle w:val="Titulli"/>
        <w:keepNext w:val="0"/>
        <w:rPr>
          <w:lang w:val="de-DE"/>
        </w:rPr>
      </w:pPr>
      <w:r w:rsidRPr="006E7237">
        <w:rPr>
          <w:lang w:val="de-DE"/>
        </w:rPr>
        <w:t>PëR SHPRONëSIMIN, për INTERES PUBLIK, të PRONARëVE Të PASURIVE të PALUAJTSHmE, PRONë PRIVATE, që PREKEN NgA NDËRTIMI I NËNSTACIONIT 110/20 KV, ELBASAN</w:t>
      </w:r>
    </w:p>
    <w:p w:rsidR="0038165D" w:rsidRPr="006E7237" w:rsidRDefault="0038165D" w:rsidP="0038165D">
      <w:pPr>
        <w:pStyle w:val="Paragrafi"/>
        <w:rPr>
          <w:szCs w:val="22"/>
          <w:lang w:val="de-DE"/>
        </w:rPr>
      </w:pPr>
    </w:p>
    <w:p w:rsidR="0038165D" w:rsidRPr="006E7237" w:rsidRDefault="0038165D" w:rsidP="0038165D">
      <w:pPr>
        <w:pStyle w:val="BazLigjPropozues"/>
        <w:keepNext w:val="0"/>
        <w:rPr>
          <w:lang w:val="de-DE"/>
        </w:rPr>
      </w:pPr>
      <w:r w:rsidRPr="006E7237">
        <w:rPr>
          <w:lang w:val="de-DE"/>
        </w:rPr>
        <w:t>Në mbështetje të nenit 100 të Kushtetutës dhe të neneve 5, pika 1, 20 e 21 të ligjit nr.8561, datë 22.12.1999 “Për shpronësimet dhe marrjen në përdorim të përkohshëm të pasurisë, pronë private, për interes publik”, me propozimin e Ministrit të Ekonomisë, Tregtisë dhe Energjetikës, Këshilli i Ministrave</w:t>
      </w:r>
    </w:p>
    <w:p w:rsidR="0038165D" w:rsidRPr="006E7237" w:rsidRDefault="0038165D" w:rsidP="0038165D">
      <w:pPr>
        <w:pStyle w:val="Paragrafi"/>
        <w:rPr>
          <w:szCs w:val="22"/>
          <w:lang w:val="de-DE"/>
        </w:rPr>
      </w:pPr>
    </w:p>
    <w:p w:rsidR="0038165D" w:rsidRPr="006E7237" w:rsidRDefault="0038165D" w:rsidP="0038165D">
      <w:pPr>
        <w:pStyle w:val="VENDOSI"/>
        <w:keepNext w:val="0"/>
        <w:rPr>
          <w:lang w:val="de-DE"/>
        </w:rPr>
      </w:pPr>
      <w:r w:rsidRPr="006E7237">
        <w:rPr>
          <w:lang w:val="de-DE"/>
        </w:rPr>
        <w:t>Vendosi:</w:t>
      </w:r>
    </w:p>
    <w:p w:rsidR="0038165D" w:rsidRPr="006E7237" w:rsidRDefault="0038165D" w:rsidP="0038165D">
      <w:pPr>
        <w:pStyle w:val="Paragrafi"/>
        <w:rPr>
          <w:szCs w:val="22"/>
          <w:lang w:val="de-DE"/>
        </w:rPr>
      </w:pPr>
    </w:p>
    <w:p w:rsidR="0038165D" w:rsidRPr="006E7237" w:rsidRDefault="0038165D" w:rsidP="0038165D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1. Shpronësimin, për interes publik, të pronarëve të pasurive të paluajtshme, pronë private, që preken nga ndërtimi i nënstacionit 110/20 kV, Elbasan, sipas tabelës, që i bashkëlidhet këtij vendimi.</w:t>
      </w:r>
    </w:p>
    <w:p w:rsidR="0038165D" w:rsidRPr="006E7237" w:rsidRDefault="0038165D" w:rsidP="0038165D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2. Shpronësimi të bëhet në favor të KESH sh.a.</w:t>
      </w:r>
    </w:p>
    <w:p w:rsidR="0038165D" w:rsidRPr="006E7237" w:rsidRDefault="0038165D" w:rsidP="0038165D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3. Pronarët e pasurive të paluajtshme, që shpronësohen, të kompensohen në lekë, në vlerë të plotë, sipas masës përkatëse, që paraqitet në tabelën, e cila i bashkëlidhet këtij vendimi, për sipërfaqen 4 279 m</w:t>
      </w:r>
      <w:r w:rsidRPr="006E7237">
        <w:rPr>
          <w:szCs w:val="22"/>
          <w:vertAlign w:val="superscript"/>
          <w:lang w:val="de-DE"/>
        </w:rPr>
        <w:t>2</w:t>
      </w:r>
      <w:r w:rsidRPr="006E7237">
        <w:rPr>
          <w:szCs w:val="22"/>
          <w:lang w:val="de-DE"/>
        </w:rPr>
        <w:t xml:space="preserve"> tokë bujqësore/arë, kultura bujqësore, vlerësuar në shumën e përgjithshme 6 530 500 (gjashtë milionë e pesëqind e tridhjetë mijë e pesëqind) lekë.</w:t>
      </w:r>
    </w:p>
    <w:p w:rsidR="0038165D" w:rsidRPr="006E7237" w:rsidRDefault="0038165D" w:rsidP="0038165D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4. Ky fond të përballohet nga fondet e KESH sh.a.</w:t>
      </w:r>
      <w:r>
        <w:rPr>
          <w:szCs w:val="22"/>
          <w:lang w:val="de-DE"/>
        </w:rPr>
        <w:t>,</w:t>
      </w:r>
      <w:r w:rsidRPr="006E7237">
        <w:rPr>
          <w:szCs w:val="22"/>
          <w:lang w:val="de-DE"/>
        </w:rPr>
        <w:t xml:space="preserve"> zëri “Kosto vendore për shpronësimet”.</w:t>
      </w:r>
    </w:p>
    <w:p w:rsidR="0038165D" w:rsidRPr="006E7237" w:rsidRDefault="0038165D" w:rsidP="0038165D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 xml:space="preserve">5. Vlera e shpenzimeve procedurale të shpronësimit, në shumën 250 000 (dyqind e pesëdhjetë mijë) lekë, të përballohet </w:t>
      </w:r>
      <w:r>
        <w:rPr>
          <w:szCs w:val="22"/>
          <w:lang w:val="de-DE"/>
        </w:rPr>
        <w:t xml:space="preserve">nga KESH, sh.a., </w:t>
      </w:r>
      <w:r w:rsidRPr="006E7237">
        <w:rPr>
          <w:szCs w:val="22"/>
          <w:lang w:val="de-DE"/>
        </w:rPr>
        <w:t>si subjekti kërkues i këtij shpronësimi.</w:t>
      </w:r>
    </w:p>
    <w:p w:rsidR="0038165D" w:rsidRPr="006E7237" w:rsidRDefault="0038165D" w:rsidP="0038165D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6. Shpronësimi të fillojë brenda muajit nëntor 2006 dhe të përfundojë brenda muajit dhjetor 2006.</w:t>
      </w:r>
    </w:p>
    <w:p w:rsidR="0038165D" w:rsidRPr="006E7237" w:rsidRDefault="0038165D" w:rsidP="0038165D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7. Punimet për ndërtimin e këtij nënstacioni kanë filluar në dhjetor 2005 dhe përfundojnë në dhjetor 2006.</w:t>
      </w:r>
    </w:p>
    <w:p w:rsidR="0038165D" w:rsidRPr="006E7237" w:rsidRDefault="0038165D" w:rsidP="0038165D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8.</w:t>
      </w:r>
      <w:r>
        <w:rPr>
          <w:szCs w:val="22"/>
          <w:lang w:val="de-DE"/>
        </w:rPr>
        <w:t xml:space="preserve"> </w:t>
      </w:r>
      <w:r w:rsidRPr="006E7237">
        <w:rPr>
          <w:szCs w:val="22"/>
          <w:lang w:val="de-DE"/>
        </w:rPr>
        <w:t>Ngarkohen Ministria e Ekonomisë, Tregtisë dhe Energjetikës dhe KESH sh.a. për zbatimin e këtij vendimi.</w:t>
      </w:r>
    </w:p>
    <w:p w:rsidR="0038165D" w:rsidRPr="006E7237" w:rsidRDefault="0038165D" w:rsidP="0038165D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Ky vendim hyn në fuqi menjëherë dhe botohet në Fletoren Zyrtare.</w:t>
      </w:r>
    </w:p>
    <w:p w:rsidR="0038165D" w:rsidRPr="006E7237" w:rsidRDefault="0038165D" w:rsidP="0038165D">
      <w:pPr>
        <w:pStyle w:val="Paragrafi"/>
        <w:rPr>
          <w:szCs w:val="22"/>
          <w:lang w:val="de-DE"/>
        </w:rPr>
      </w:pPr>
    </w:p>
    <w:p w:rsidR="0038165D" w:rsidRPr="006E7237" w:rsidRDefault="0038165D" w:rsidP="0038165D">
      <w:pPr>
        <w:pStyle w:val="Autoriteti"/>
        <w:keepNext w:val="0"/>
      </w:pPr>
      <w:r w:rsidRPr="006E7237">
        <w:t>KRYEMINISTRI</w:t>
      </w:r>
    </w:p>
    <w:p w:rsidR="0038165D" w:rsidRPr="006E7237" w:rsidRDefault="0038165D" w:rsidP="0038165D">
      <w:pPr>
        <w:pStyle w:val="AutoritetiEmer"/>
      </w:pPr>
      <w:r w:rsidRPr="006E7237">
        <w:t>Sali Berisha</w:t>
      </w:r>
    </w:p>
    <w:p w:rsidR="0038165D" w:rsidRPr="006E7237" w:rsidRDefault="0038165D" w:rsidP="0038165D">
      <w:pPr>
        <w:pStyle w:val="Paragrafi"/>
        <w:rPr>
          <w:szCs w:val="22"/>
        </w:rPr>
      </w:pPr>
    </w:p>
    <w:p w:rsidR="0038165D" w:rsidRPr="006E7237" w:rsidRDefault="0038165D" w:rsidP="0038165D">
      <w:pPr>
        <w:pStyle w:val="Paragrafi"/>
        <w:rPr>
          <w:szCs w:val="22"/>
        </w:rPr>
      </w:pPr>
    </w:p>
    <w:p w:rsidR="0038165D" w:rsidRPr="006E7237" w:rsidRDefault="0038165D" w:rsidP="0038165D">
      <w:pPr>
        <w:pStyle w:val="Paragrafi"/>
        <w:rPr>
          <w:szCs w:val="22"/>
        </w:rPr>
      </w:pPr>
    </w:p>
    <w:p w:rsidR="0038165D" w:rsidRPr="006E7237" w:rsidRDefault="00596141" w:rsidP="0038165D">
      <w:pPr>
        <w:pStyle w:val="Figure"/>
      </w:pPr>
      <w:r w:rsidRPr="006E7237">
        <w:rPr>
          <w:noProof/>
          <w:lang w:val="en-GB" w:eastAsia="en-GB"/>
        </w:rPr>
        <w:lastRenderedPageBreak/>
        <w:drawing>
          <wp:inline distT="0" distB="0" distL="0" distR="0">
            <wp:extent cx="5257800" cy="86868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8165D" w:rsidRPr="006E7237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165D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96141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9FF5EB-0994-4F46-BB86-60B28A6B6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38165D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38165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8165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2019-03-16T14:08:00Z</dcterms:created>
  <dcterms:modified xsi:type="dcterms:W3CDTF">2019-03-16T14:08:00Z</dcterms:modified>
</cp:coreProperties>
</file>