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0D" w:rsidRPr="00BD6555" w:rsidRDefault="00487C0D" w:rsidP="00487C0D">
      <w:pPr>
        <w:pStyle w:val="Akti"/>
        <w:keepNext w:val="0"/>
        <w:rPr>
          <w:lang w:val="it-IT"/>
        </w:rPr>
      </w:pPr>
      <w:bookmarkStart w:id="0" w:name="_GoBack"/>
      <w:bookmarkEnd w:id="0"/>
      <w:r w:rsidRPr="00BD6555">
        <w:rPr>
          <w:lang w:val="it-IT"/>
        </w:rPr>
        <w:t>VENDIM </w:t>
      </w:r>
    </w:p>
    <w:p w:rsidR="00487C0D" w:rsidRPr="00BD6555" w:rsidRDefault="00487C0D" w:rsidP="00487C0D">
      <w:pPr>
        <w:pStyle w:val="NumriData"/>
        <w:keepNext w:val="0"/>
        <w:rPr>
          <w:lang w:val="it-IT"/>
        </w:rPr>
      </w:pPr>
      <w:r w:rsidRPr="00BD6555">
        <w:rPr>
          <w:lang w:val="it-IT"/>
        </w:rPr>
        <w:t>Nr.765, datë 16.11.2006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</w:p>
    <w:p w:rsidR="00487C0D" w:rsidRPr="00BD6555" w:rsidRDefault="00487C0D" w:rsidP="00487C0D">
      <w:pPr>
        <w:pStyle w:val="Titulli0"/>
        <w:keepNext w:val="0"/>
        <w:rPr>
          <w:lang w:val="it-IT"/>
        </w:rPr>
      </w:pPr>
      <w:r w:rsidRPr="00BD6555">
        <w:rPr>
          <w:lang w:val="it-IT"/>
        </w:rPr>
        <w:t>Për MIRATIMIN E FONDIT TË SHPENZIMEVE, PËR VITIN 2007, TË ENTIT RREGULLATOR TË SEKTORIT TË FURNIZIMIT ME UJË DHE TË LARGIMIT DHE PËRPUNIMIT TË UJËRAVE TË NDOTURA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 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Në mbështetje të nenit 100 të Kushtetu</w:t>
      </w:r>
      <w:r>
        <w:rPr>
          <w:szCs w:val="10"/>
          <w:lang w:val="it-IT"/>
        </w:rPr>
        <w:t>tës dhe të pikës 1 të nenit 11</w:t>
      </w:r>
      <w:r w:rsidRPr="00BD6555">
        <w:rPr>
          <w:szCs w:val="10"/>
          <w:lang w:val="it-IT"/>
        </w:rPr>
        <w:t xml:space="preserve"> të</w:t>
      </w:r>
      <w:r>
        <w:rPr>
          <w:szCs w:val="10"/>
          <w:lang w:val="it-IT"/>
        </w:rPr>
        <w:t xml:space="preserve"> ligjit nr.8102, datë 28.3.1996</w:t>
      </w:r>
      <w:r w:rsidRPr="00BD6555">
        <w:rPr>
          <w:szCs w:val="10"/>
          <w:lang w:val="it-IT"/>
        </w:rPr>
        <w:t xml:space="preserve"> “Për kuadrin rregullator të sektorit të furnizimit me ujë dhe të largimit dhe përpunimit të ujërave të </w:t>
      </w:r>
      <w:r>
        <w:rPr>
          <w:szCs w:val="10"/>
          <w:lang w:val="it-IT"/>
        </w:rPr>
        <w:t>ndotura”, me propozimin e M</w:t>
      </w:r>
      <w:r w:rsidRPr="00BD6555">
        <w:rPr>
          <w:szCs w:val="10"/>
          <w:lang w:val="it-IT"/>
        </w:rPr>
        <w:t>inistrit të Financave, Këshilli i Ministrave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 </w:t>
      </w:r>
    </w:p>
    <w:p w:rsidR="00487C0D" w:rsidRPr="00BD6555" w:rsidRDefault="00487C0D" w:rsidP="00487C0D">
      <w:pPr>
        <w:pStyle w:val="VENDOSI0"/>
        <w:keepNext w:val="0"/>
        <w:rPr>
          <w:lang w:val="it-IT"/>
        </w:rPr>
      </w:pPr>
      <w:r w:rsidRPr="00BD6555">
        <w:rPr>
          <w:lang w:val="it-IT"/>
        </w:rPr>
        <w:t>VENDOSI: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 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>
        <w:rPr>
          <w:szCs w:val="10"/>
          <w:lang w:val="it-IT"/>
        </w:rPr>
        <w:t xml:space="preserve">1. </w:t>
      </w:r>
      <w:r w:rsidRPr="00BD6555">
        <w:rPr>
          <w:szCs w:val="10"/>
          <w:lang w:val="it-IT"/>
        </w:rPr>
        <w:t>Miratimin e fondit të shpenzimeve, për vitin 2007, për Entit Rregullator të Sektorit të Furnizimit me Ujë dhe të Largimit e Përpunimit të Uj</w:t>
      </w:r>
      <w:r>
        <w:rPr>
          <w:szCs w:val="10"/>
          <w:lang w:val="it-IT"/>
        </w:rPr>
        <w:t>ërave të Ndotura, për shumën 20690</w:t>
      </w:r>
      <w:r w:rsidRPr="00BD6555">
        <w:rPr>
          <w:szCs w:val="10"/>
          <w:lang w:val="it-IT"/>
        </w:rPr>
        <w:t>000 (njëzet milionë e gjashtëqind e nëntëdhjetë mijë) lekësh, sipas pasqyrës nr.1, që i bashkëlidhet këtij vendimi.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>
        <w:rPr>
          <w:szCs w:val="10"/>
          <w:lang w:val="it-IT"/>
        </w:rPr>
        <w:t xml:space="preserve">2. </w:t>
      </w:r>
      <w:r w:rsidRPr="00BD6555">
        <w:rPr>
          <w:szCs w:val="10"/>
          <w:lang w:val="it-IT"/>
        </w:rPr>
        <w:t>Ngarkohet Enti Rregullator i Sekt</w:t>
      </w:r>
      <w:r>
        <w:rPr>
          <w:szCs w:val="10"/>
          <w:lang w:val="it-IT"/>
        </w:rPr>
        <w:t>orit të Furnizimit me Ujë dhe</w:t>
      </w:r>
      <w:r w:rsidRPr="00BD6555">
        <w:rPr>
          <w:szCs w:val="10"/>
          <w:lang w:val="it-IT"/>
        </w:rPr>
        <w:t xml:space="preserve"> Largimit e Përpunimit të Ujërave të Ndotura për zbatimin e këtij vendimi.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Ky vendim hyn në fuqi menjëherë.</w:t>
      </w:r>
    </w:p>
    <w:p w:rsidR="00487C0D" w:rsidRPr="00BD6555" w:rsidRDefault="00487C0D" w:rsidP="00487C0D">
      <w:pPr>
        <w:pStyle w:val="Paragrafi0"/>
        <w:rPr>
          <w:szCs w:val="10"/>
          <w:lang w:val="it-IT"/>
        </w:rPr>
      </w:pPr>
      <w:r w:rsidRPr="00BD6555">
        <w:rPr>
          <w:szCs w:val="10"/>
          <w:lang w:val="it-IT"/>
        </w:rPr>
        <w:t> </w:t>
      </w:r>
    </w:p>
    <w:p w:rsidR="00487C0D" w:rsidRPr="00920034" w:rsidRDefault="00487C0D" w:rsidP="00487C0D">
      <w:pPr>
        <w:pStyle w:val="Autoriteti"/>
        <w:keepNext w:val="0"/>
        <w:rPr>
          <w:lang w:val="it-IT"/>
        </w:rPr>
      </w:pPr>
      <w:r w:rsidRPr="00BD6555">
        <w:rPr>
          <w:szCs w:val="10"/>
          <w:lang w:val="it-IT"/>
        </w:rPr>
        <w:t> </w:t>
      </w: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487C0D" w:rsidRPr="00920034" w:rsidRDefault="00487C0D" w:rsidP="00487C0D">
      <w:pPr>
        <w:pStyle w:val="AutoritetiEmer"/>
        <w:rPr>
          <w:lang w:val="it-IT"/>
        </w:rPr>
      </w:pPr>
      <w:r w:rsidRPr="00920034">
        <w:rPr>
          <w:lang w:val="it-IT"/>
        </w:rPr>
        <w:t>Sali Berisha</w:t>
      </w:r>
    </w:p>
    <w:p w:rsidR="00487C0D" w:rsidRPr="00BD6555" w:rsidRDefault="00487C0D" w:rsidP="00487C0D">
      <w:pPr>
        <w:pStyle w:val="Paragrafi0"/>
        <w:rPr>
          <w:lang w:val="it-IT"/>
        </w:rPr>
      </w:pPr>
    </w:p>
    <w:p w:rsidR="00487C0D" w:rsidRPr="00BD6555" w:rsidRDefault="00487C0D" w:rsidP="00487C0D">
      <w:pPr>
        <w:pStyle w:val="Paragrafi0"/>
        <w:rPr>
          <w:lang w:val="it-IT"/>
        </w:rPr>
      </w:pPr>
    </w:p>
    <w:p w:rsidR="00487C0D" w:rsidRPr="00BD6555" w:rsidRDefault="00487C0D" w:rsidP="00487C0D">
      <w:pPr>
        <w:pStyle w:val="Paragrafi0"/>
        <w:rPr>
          <w:lang w:val="it-IT"/>
        </w:rPr>
      </w:pPr>
      <w:r w:rsidRPr="00BD6555">
        <w:rPr>
          <w:lang w:val="it-IT"/>
        </w:rPr>
        <w:t>Enti Rregullator i Ujit</w:t>
      </w:r>
    </w:p>
    <w:p w:rsidR="00487C0D" w:rsidRPr="00BD6555" w:rsidRDefault="00487C0D" w:rsidP="00487C0D">
      <w:pPr>
        <w:pStyle w:val="Paragrafi0"/>
        <w:rPr>
          <w:lang w:val="it-IT"/>
        </w:rPr>
      </w:pPr>
    </w:p>
    <w:p w:rsidR="00487C0D" w:rsidRPr="00BD6555" w:rsidRDefault="00487C0D" w:rsidP="00487C0D">
      <w:pPr>
        <w:pStyle w:val="Paragrafi0"/>
        <w:jc w:val="right"/>
        <w:rPr>
          <w:lang w:val="it-IT"/>
        </w:rPr>
      </w:pPr>
      <w:r w:rsidRPr="00BD6555">
        <w:rPr>
          <w:lang w:val="it-IT"/>
        </w:rPr>
        <w:t>Pasqyra nr.1</w:t>
      </w:r>
    </w:p>
    <w:p w:rsidR="00487C0D" w:rsidRPr="00BD6555" w:rsidRDefault="00487C0D" w:rsidP="00487C0D">
      <w:pPr>
        <w:pStyle w:val="Paragrafi0"/>
        <w:rPr>
          <w:lang w:val="it-IT"/>
        </w:rPr>
      </w:pPr>
    </w:p>
    <w:p w:rsidR="00487C0D" w:rsidRPr="00487C0D" w:rsidRDefault="00487C0D" w:rsidP="00487C0D">
      <w:pPr>
        <w:pStyle w:val="TitulliTitull"/>
        <w:rPr>
          <w:lang w:val="it-IT"/>
        </w:rPr>
      </w:pPr>
      <w:r w:rsidRPr="00487C0D">
        <w:rPr>
          <w:lang w:val="it-IT"/>
        </w:rPr>
        <w:t>Projektplani i shpenzimeve për vitin 2007</w:t>
      </w:r>
    </w:p>
    <w:p w:rsidR="00487C0D" w:rsidRPr="00487C0D" w:rsidRDefault="00487C0D" w:rsidP="00487C0D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75"/>
        <w:gridCol w:w="4928"/>
        <w:gridCol w:w="2953"/>
      </w:tblGrid>
      <w:tr w:rsidR="00487C0D" w:rsidTr="00487C0D">
        <w:tc>
          <w:tcPr>
            <w:tcW w:w="1008" w:type="dxa"/>
          </w:tcPr>
          <w:p w:rsidR="00487C0D" w:rsidRPr="00DD5908" w:rsidRDefault="00487C0D" w:rsidP="00487C0D">
            <w:pPr>
              <w:pStyle w:val="Paragrafi0"/>
              <w:ind w:firstLine="0"/>
              <w:jc w:val="center"/>
              <w:rPr>
                <w:b/>
              </w:rPr>
            </w:pPr>
            <w:r w:rsidRPr="00DD5908">
              <w:rPr>
                <w:b/>
              </w:rPr>
              <w:t>Nr.</w:t>
            </w:r>
          </w:p>
        </w:tc>
        <w:tc>
          <w:tcPr>
            <w:tcW w:w="5183" w:type="dxa"/>
          </w:tcPr>
          <w:p w:rsidR="00487C0D" w:rsidRPr="00DD5908" w:rsidRDefault="00487C0D" w:rsidP="00487C0D">
            <w:pPr>
              <w:pStyle w:val="Paragrafi0"/>
              <w:ind w:firstLine="0"/>
              <w:jc w:val="center"/>
              <w:rPr>
                <w:b/>
              </w:rPr>
            </w:pPr>
            <w:r w:rsidRPr="00DD5908">
              <w:rPr>
                <w:b/>
              </w:rPr>
              <w:t>Emërtimi i shpenzimeve</w:t>
            </w:r>
          </w:p>
        </w:tc>
        <w:tc>
          <w:tcPr>
            <w:tcW w:w="3096" w:type="dxa"/>
          </w:tcPr>
          <w:p w:rsidR="00487C0D" w:rsidRPr="00DD5908" w:rsidRDefault="00487C0D" w:rsidP="00487C0D">
            <w:pPr>
              <w:pStyle w:val="Paragrafi0"/>
              <w:ind w:firstLine="0"/>
              <w:jc w:val="center"/>
              <w:rPr>
                <w:b/>
              </w:rPr>
            </w:pPr>
            <w:r w:rsidRPr="00DD5908">
              <w:rPr>
                <w:b/>
              </w:rPr>
              <w:t>Në 000/lekë</w:t>
            </w:r>
          </w:p>
        </w:tc>
      </w:tr>
      <w:tr w:rsidR="00487C0D" w:rsidTr="00487C0D">
        <w:tc>
          <w:tcPr>
            <w:tcW w:w="1008" w:type="dxa"/>
          </w:tcPr>
          <w:p w:rsidR="00487C0D" w:rsidRDefault="00487C0D" w:rsidP="00487C0D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5183" w:type="dxa"/>
          </w:tcPr>
          <w:p w:rsidR="00487C0D" w:rsidRDefault="00487C0D" w:rsidP="00487C0D">
            <w:pPr>
              <w:pStyle w:val="Paragrafi0"/>
              <w:ind w:firstLine="0"/>
            </w:pPr>
            <w:r>
              <w:t>Shpenzime për paga</w:t>
            </w:r>
          </w:p>
        </w:tc>
        <w:tc>
          <w:tcPr>
            <w:tcW w:w="3096" w:type="dxa"/>
          </w:tcPr>
          <w:p w:rsidR="00487C0D" w:rsidRDefault="00487C0D" w:rsidP="00487C0D">
            <w:pPr>
              <w:pStyle w:val="Paragrafi0"/>
              <w:ind w:firstLine="0"/>
              <w:jc w:val="right"/>
            </w:pPr>
            <w:r>
              <w:t>12 023</w:t>
            </w:r>
          </w:p>
        </w:tc>
      </w:tr>
      <w:tr w:rsidR="00487C0D" w:rsidTr="00487C0D">
        <w:tc>
          <w:tcPr>
            <w:tcW w:w="1008" w:type="dxa"/>
          </w:tcPr>
          <w:p w:rsidR="00487C0D" w:rsidRDefault="00487C0D" w:rsidP="00487C0D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5183" w:type="dxa"/>
          </w:tcPr>
          <w:p w:rsidR="00487C0D" w:rsidRDefault="00487C0D" w:rsidP="00487C0D">
            <w:pPr>
              <w:pStyle w:val="Paragrafi0"/>
              <w:ind w:firstLine="0"/>
            </w:pPr>
            <w:r>
              <w:t>Sigurime shoqërore</w:t>
            </w:r>
          </w:p>
        </w:tc>
        <w:tc>
          <w:tcPr>
            <w:tcW w:w="3096" w:type="dxa"/>
          </w:tcPr>
          <w:p w:rsidR="00487C0D" w:rsidRDefault="00487C0D" w:rsidP="00487C0D">
            <w:pPr>
              <w:pStyle w:val="Paragrafi0"/>
              <w:ind w:firstLine="0"/>
              <w:jc w:val="right"/>
            </w:pPr>
            <w:r>
              <w:t>2 602</w:t>
            </w:r>
          </w:p>
        </w:tc>
      </w:tr>
      <w:tr w:rsidR="00487C0D" w:rsidTr="00487C0D">
        <w:tc>
          <w:tcPr>
            <w:tcW w:w="1008" w:type="dxa"/>
          </w:tcPr>
          <w:p w:rsidR="00487C0D" w:rsidRDefault="00487C0D" w:rsidP="00487C0D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5183" w:type="dxa"/>
          </w:tcPr>
          <w:p w:rsidR="00487C0D" w:rsidRDefault="00487C0D" w:rsidP="00487C0D">
            <w:pPr>
              <w:pStyle w:val="Paragrafi0"/>
              <w:ind w:firstLine="0"/>
            </w:pPr>
            <w:r>
              <w:t>Shërbime e furnitura</w:t>
            </w:r>
          </w:p>
        </w:tc>
        <w:tc>
          <w:tcPr>
            <w:tcW w:w="3096" w:type="dxa"/>
          </w:tcPr>
          <w:p w:rsidR="00487C0D" w:rsidRDefault="00487C0D" w:rsidP="00487C0D">
            <w:pPr>
              <w:pStyle w:val="Paragrafi0"/>
              <w:ind w:firstLine="0"/>
              <w:jc w:val="right"/>
            </w:pPr>
            <w:r>
              <w:t>5 065</w:t>
            </w:r>
          </w:p>
        </w:tc>
      </w:tr>
      <w:tr w:rsidR="00487C0D" w:rsidTr="00487C0D">
        <w:tc>
          <w:tcPr>
            <w:tcW w:w="1008" w:type="dxa"/>
          </w:tcPr>
          <w:p w:rsidR="00487C0D" w:rsidRDefault="00487C0D" w:rsidP="00487C0D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5183" w:type="dxa"/>
          </w:tcPr>
          <w:p w:rsidR="00487C0D" w:rsidRDefault="00487C0D" w:rsidP="00487C0D">
            <w:pPr>
              <w:pStyle w:val="Paragrafi0"/>
              <w:ind w:firstLine="0"/>
            </w:pPr>
            <w:r>
              <w:t>Investime</w:t>
            </w:r>
          </w:p>
        </w:tc>
        <w:tc>
          <w:tcPr>
            <w:tcW w:w="3096" w:type="dxa"/>
          </w:tcPr>
          <w:p w:rsidR="00487C0D" w:rsidRDefault="00487C0D" w:rsidP="00487C0D">
            <w:pPr>
              <w:pStyle w:val="Paragrafi0"/>
              <w:ind w:firstLine="0"/>
              <w:jc w:val="right"/>
            </w:pPr>
            <w:r>
              <w:t>1000</w:t>
            </w:r>
          </w:p>
        </w:tc>
      </w:tr>
      <w:tr w:rsidR="00487C0D" w:rsidTr="00487C0D">
        <w:tc>
          <w:tcPr>
            <w:tcW w:w="1008" w:type="dxa"/>
          </w:tcPr>
          <w:p w:rsidR="00487C0D" w:rsidRDefault="00487C0D" w:rsidP="00487C0D">
            <w:pPr>
              <w:pStyle w:val="Paragrafi0"/>
              <w:ind w:firstLine="0"/>
            </w:pPr>
          </w:p>
        </w:tc>
        <w:tc>
          <w:tcPr>
            <w:tcW w:w="5183" w:type="dxa"/>
          </w:tcPr>
          <w:p w:rsidR="00487C0D" w:rsidRPr="00DD5908" w:rsidRDefault="00487C0D" w:rsidP="00487C0D">
            <w:pPr>
              <w:pStyle w:val="Paragrafi0"/>
              <w:ind w:firstLine="0"/>
              <w:rPr>
                <w:b/>
              </w:rPr>
            </w:pPr>
            <w:r w:rsidRPr="00DD5908">
              <w:rPr>
                <w:b/>
              </w:rPr>
              <w:t>Totali</w:t>
            </w:r>
          </w:p>
        </w:tc>
        <w:tc>
          <w:tcPr>
            <w:tcW w:w="3096" w:type="dxa"/>
          </w:tcPr>
          <w:p w:rsidR="00487C0D" w:rsidRPr="00DD5908" w:rsidRDefault="00487C0D" w:rsidP="00487C0D">
            <w:pPr>
              <w:pStyle w:val="Paragrafi0"/>
              <w:ind w:firstLine="0"/>
              <w:jc w:val="right"/>
              <w:rPr>
                <w:b/>
              </w:rPr>
            </w:pPr>
            <w:r w:rsidRPr="00DD5908">
              <w:rPr>
                <w:b/>
              </w:rPr>
              <w:t>20 690</w:t>
            </w:r>
          </w:p>
        </w:tc>
      </w:tr>
    </w:tbl>
    <w:p w:rsidR="00487C0D" w:rsidRDefault="00487C0D" w:rsidP="00487C0D">
      <w:pPr>
        <w:pStyle w:val="Paragrafi0"/>
      </w:pPr>
    </w:p>
    <w:sectPr w:rsidR="00487C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7C0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87C0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AF1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BEE159-8824-4444-848D-D7AFD8D6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0D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487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487C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87C0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