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492" w:rsidRDefault="00DB6492" w:rsidP="00DB6492">
      <w:pPr>
        <w:pStyle w:val="TitulliTitull"/>
      </w:pPr>
      <w:bookmarkStart w:id="0" w:name="_GoBack"/>
      <w:bookmarkEnd w:id="0"/>
      <w:r>
        <w:t>Ndreqje gabimi</w:t>
      </w:r>
    </w:p>
    <w:p w:rsidR="00DB6492" w:rsidRDefault="00DB6492" w:rsidP="00DB6492">
      <w:pPr>
        <w:jc w:val="center"/>
      </w:pPr>
    </w:p>
    <w:p w:rsidR="00DB6492" w:rsidRPr="00753E51" w:rsidRDefault="00DB6492" w:rsidP="00DB6492">
      <w:pPr>
        <w:pStyle w:val="Paragrafi"/>
        <w:rPr>
          <w:lang w:val="it-IT"/>
        </w:rPr>
      </w:pPr>
      <w:r w:rsidRPr="00753E51">
        <w:rPr>
          <w:lang w:val="it-IT"/>
        </w:rPr>
        <w:t>Në Fletoren Zyrtare nr.113, në kapak mungon titulli i vendimit nr.697, datë 11.10.2006.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6492"/>
    <w:rsid w:val="00526303"/>
    <w:rsid w:val="005F0A5E"/>
    <w:rsid w:val="007A4CCA"/>
    <w:rsid w:val="009F37EC"/>
    <w:rsid w:val="00C767F9"/>
    <w:rsid w:val="00D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12371F-7FE1-40CF-82BE-96B2748A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49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DB649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DB6492"/>
    <w:pPr>
      <w:widowControl/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