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5FD" w:rsidRPr="0062171D" w:rsidRDefault="004565FD" w:rsidP="004565FD">
      <w:pPr>
        <w:pStyle w:val="Akti"/>
        <w:rPr>
          <w:lang w:val="it-IT"/>
        </w:rPr>
      </w:pPr>
      <w:bookmarkStart w:id="0" w:name="_GoBack"/>
      <w:bookmarkEnd w:id="0"/>
      <w:r w:rsidRPr="0062171D">
        <w:rPr>
          <w:lang w:val="it-IT"/>
        </w:rPr>
        <w:t>VENDIM</w:t>
      </w:r>
    </w:p>
    <w:p w:rsidR="004565FD" w:rsidRPr="0062171D" w:rsidRDefault="004565FD" w:rsidP="004565FD">
      <w:pPr>
        <w:pStyle w:val="NumriData"/>
        <w:rPr>
          <w:szCs w:val="22"/>
          <w:lang w:val="it-IT"/>
        </w:rPr>
      </w:pPr>
      <w:r>
        <w:rPr>
          <w:szCs w:val="22"/>
          <w:lang w:val="it-IT"/>
        </w:rPr>
        <w:t>Nr.763</w:t>
      </w:r>
      <w:r w:rsidRPr="0062171D">
        <w:rPr>
          <w:szCs w:val="22"/>
          <w:lang w:val="it-IT"/>
        </w:rPr>
        <w:t>, datë 27.11.2006</w:t>
      </w:r>
    </w:p>
    <w:p w:rsidR="004565FD" w:rsidRPr="00F92DD8" w:rsidRDefault="004565FD" w:rsidP="004565FD">
      <w:pPr>
        <w:pStyle w:val="Paragrafi"/>
        <w:ind w:firstLine="0"/>
        <w:rPr>
          <w:szCs w:val="22"/>
          <w:lang w:val="it-IT"/>
        </w:rPr>
      </w:pPr>
    </w:p>
    <w:p w:rsidR="004565FD" w:rsidRPr="0062171D" w:rsidRDefault="004565FD" w:rsidP="004565FD">
      <w:pPr>
        <w:pStyle w:val="Titulli"/>
        <w:rPr>
          <w:lang w:val="it-IT"/>
        </w:rPr>
      </w:pPr>
      <w:r w:rsidRPr="0062171D">
        <w:rPr>
          <w:lang w:val="it-IT"/>
        </w:rPr>
        <w:t>PËR KOMPENSIMIN E TË ARDHURAVE MUJORE TË PENSIONISTËVE</w:t>
      </w:r>
    </w:p>
    <w:p w:rsidR="004565FD" w:rsidRPr="0062171D" w:rsidRDefault="004565FD" w:rsidP="004565FD">
      <w:pPr>
        <w:pStyle w:val="Paragrafi"/>
        <w:ind w:firstLine="0"/>
        <w:rPr>
          <w:szCs w:val="22"/>
          <w:lang w:val="it-IT"/>
        </w:rPr>
      </w:pPr>
    </w:p>
    <w:p w:rsidR="004565FD" w:rsidRPr="0062171D" w:rsidRDefault="004565FD" w:rsidP="004565FD">
      <w:pPr>
        <w:pStyle w:val="BazLigjPropozues"/>
        <w:rPr>
          <w:lang w:val="it-IT"/>
        </w:rPr>
      </w:pPr>
      <w:r w:rsidRPr="0062171D">
        <w:rPr>
          <w:lang w:val="it-IT"/>
        </w:rPr>
        <w:t xml:space="preserve">Në mbështetje të nenit 100 të Kushtetutës dhe të ligjit </w:t>
      </w:r>
      <w:r>
        <w:rPr>
          <w:lang w:val="it-IT"/>
        </w:rPr>
        <w:t>nr.7703, datë 11.5.1993</w:t>
      </w:r>
      <w:r w:rsidRPr="0062171D">
        <w:rPr>
          <w:lang w:val="it-IT"/>
        </w:rPr>
        <w:t xml:space="preserve"> “Për sigurimet shoqërore në Republikën e Shqipërisë”, të ndryshuar,</w:t>
      </w:r>
      <w:r>
        <w:rPr>
          <w:lang w:val="it-IT"/>
        </w:rPr>
        <w:t xml:space="preserve"> me propozimin e M</w:t>
      </w:r>
      <w:r w:rsidRPr="0062171D">
        <w:rPr>
          <w:lang w:val="it-IT"/>
        </w:rPr>
        <w:t>inistrit të Financave, Këshilli i Ministrave</w:t>
      </w:r>
    </w:p>
    <w:p w:rsidR="004565FD" w:rsidRPr="0062171D" w:rsidRDefault="004565FD" w:rsidP="004565FD">
      <w:pPr>
        <w:pStyle w:val="Paragrafi"/>
        <w:ind w:firstLine="0"/>
        <w:rPr>
          <w:szCs w:val="22"/>
          <w:lang w:val="it-IT"/>
        </w:rPr>
      </w:pPr>
    </w:p>
    <w:p w:rsidR="004565FD" w:rsidRPr="0062171D" w:rsidRDefault="004565FD" w:rsidP="004565FD">
      <w:pPr>
        <w:pStyle w:val="VENDOSI"/>
        <w:rPr>
          <w:lang w:val="it-IT"/>
        </w:rPr>
      </w:pPr>
      <w:r w:rsidRPr="0062171D">
        <w:rPr>
          <w:lang w:val="it-IT"/>
        </w:rPr>
        <w:t>VENDOSI: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1. Kompensimin, deri në 760 (shtatëqind e gjashtëdhjetë) lekë, të të ardhurave mujore të pensionistëve, që marrin pensione pleqërie, pensione invaliditeti dhe pensione familjare, të caktuara në përputhje me dispozitat e</w:t>
      </w:r>
      <w:r>
        <w:rPr>
          <w:szCs w:val="22"/>
          <w:lang w:val="it-IT"/>
        </w:rPr>
        <w:t xml:space="preserve"> ligjit nr.4171, datë 13.9.1966</w:t>
      </w:r>
      <w:r w:rsidRPr="0062171D">
        <w:rPr>
          <w:szCs w:val="22"/>
          <w:lang w:val="it-IT"/>
        </w:rPr>
        <w:t xml:space="preserve"> “Për sigurimet shoqërore në Repu</w:t>
      </w:r>
      <w:r>
        <w:rPr>
          <w:szCs w:val="22"/>
          <w:lang w:val="it-IT"/>
        </w:rPr>
        <w:t>blikën Popullore të Shqipërisë”</w:t>
      </w:r>
      <w:r w:rsidRPr="0062171D">
        <w:rPr>
          <w:szCs w:val="22"/>
          <w:lang w:val="it-IT"/>
        </w:rPr>
        <w:t xml:space="preserve"> dhe të</w:t>
      </w:r>
      <w:r>
        <w:rPr>
          <w:szCs w:val="22"/>
          <w:lang w:val="it-IT"/>
        </w:rPr>
        <w:t xml:space="preserve"> ligjit nr.7703, datë 11.5.1993</w:t>
      </w:r>
      <w:r w:rsidRPr="0062171D">
        <w:rPr>
          <w:szCs w:val="22"/>
          <w:lang w:val="it-IT"/>
        </w:rPr>
        <w:t xml:space="preserve"> “Për sigurimet shoqërore në Republikën e Shqipërisë”, të ndryshuar, me përjashtim të pensioneve të caktuara, në përputhje me dispozitat e</w:t>
      </w:r>
      <w:r>
        <w:rPr>
          <w:szCs w:val="22"/>
          <w:lang w:val="it-IT"/>
        </w:rPr>
        <w:t xml:space="preserve"> ligjit nr.4976, datë 29.6.1972</w:t>
      </w:r>
      <w:r w:rsidRPr="0062171D">
        <w:rPr>
          <w:szCs w:val="22"/>
          <w:lang w:val="it-IT"/>
        </w:rPr>
        <w:t xml:space="preserve"> “Për pensionet e anëtarëve të kooperativave bujqësore në Republikën Popullore të Shqipërisë”, dhe të pensioneve të caktuara, në p</w:t>
      </w:r>
      <w:r>
        <w:rPr>
          <w:szCs w:val="22"/>
          <w:lang w:val="it-IT"/>
        </w:rPr>
        <w:t>ërputhje me paragrafin e katërt</w:t>
      </w:r>
      <w:r w:rsidRPr="0062171D">
        <w:rPr>
          <w:szCs w:val="22"/>
          <w:lang w:val="it-IT"/>
        </w:rPr>
        <w:t xml:space="preserve"> të</w:t>
      </w:r>
      <w:r>
        <w:rPr>
          <w:szCs w:val="22"/>
          <w:lang w:val="it-IT"/>
        </w:rPr>
        <w:t xml:space="preserve"> nenit 96</w:t>
      </w:r>
      <w:r w:rsidRPr="0062171D">
        <w:rPr>
          <w:szCs w:val="22"/>
          <w:lang w:val="it-IT"/>
        </w:rPr>
        <w:t xml:space="preserve"> të</w:t>
      </w:r>
      <w:r>
        <w:rPr>
          <w:szCs w:val="22"/>
          <w:lang w:val="it-IT"/>
        </w:rPr>
        <w:t xml:space="preserve"> ligjit nr.7703, datë 11.5.1993</w:t>
      </w:r>
      <w:r w:rsidRPr="0062171D">
        <w:rPr>
          <w:szCs w:val="22"/>
          <w:lang w:val="it-IT"/>
        </w:rPr>
        <w:t xml:space="preserve"> “Për sigurimet shoqërore në Republikën e Shqipërisë”, të  n</w:t>
      </w:r>
      <w:r>
        <w:rPr>
          <w:szCs w:val="22"/>
          <w:lang w:val="it-IT"/>
        </w:rPr>
        <w:t>dryshuar, që në datë 30.11.2006</w:t>
      </w:r>
      <w:r w:rsidRPr="0062171D">
        <w:rPr>
          <w:szCs w:val="22"/>
          <w:lang w:val="it-IT"/>
        </w:rPr>
        <w:t xml:space="preserve"> janë deri në 10 000 (dhjetë mijë) lekë. 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2. Në kuptim të këtij vendimi, të ardhurat mujore të pensionistit, përfshijnë masën e pensionit të pleqërisë, kompensimin, që jepet sipas vendimeve nr.138, datë 31.3.1</w:t>
      </w:r>
      <w:r>
        <w:rPr>
          <w:szCs w:val="22"/>
          <w:lang w:val="it-IT"/>
        </w:rPr>
        <w:t>994 të Këshillit të Ministrave</w:t>
      </w:r>
      <w:r w:rsidRPr="0062171D">
        <w:rPr>
          <w:szCs w:val="22"/>
          <w:lang w:val="it-IT"/>
        </w:rPr>
        <w:t xml:space="preserve"> “Për kompensimin e shpenzimeve nga ndryshimi i çmimit të energjisë elektrike dhe lëndëve d</w:t>
      </w:r>
      <w:r>
        <w:rPr>
          <w:szCs w:val="22"/>
          <w:lang w:val="it-IT"/>
        </w:rPr>
        <w:t>jegëse”, nr.471, datë 15.7.1996</w:t>
      </w:r>
      <w:r w:rsidRPr="0062171D">
        <w:rPr>
          <w:szCs w:val="22"/>
          <w:lang w:val="it-IT"/>
        </w:rPr>
        <w:t xml:space="preserve"> të Këshillit</w:t>
      </w:r>
      <w:r>
        <w:rPr>
          <w:szCs w:val="22"/>
          <w:lang w:val="it-IT"/>
        </w:rPr>
        <w:t xml:space="preserve"> të Ministrave</w:t>
      </w:r>
      <w:r w:rsidRPr="0062171D">
        <w:rPr>
          <w:szCs w:val="22"/>
          <w:lang w:val="it-IT"/>
        </w:rPr>
        <w:t xml:space="preserve"> “Për kompensimin nga  ndryshimi i çmimit të bukës, </w:t>
      </w:r>
      <w:r>
        <w:rPr>
          <w:szCs w:val="22"/>
          <w:lang w:val="it-IT"/>
        </w:rPr>
        <w:t>vajgurit dhe gazit të lëngshëm”</w:t>
      </w:r>
      <w:r w:rsidRPr="0062171D">
        <w:rPr>
          <w:szCs w:val="22"/>
          <w:lang w:val="it-IT"/>
        </w:rPr>
        <w:t xml:space="preserve"> dhe nr.401, datë 21.6.2</w:t>
      </w:r>
      <w:r>
        <w:rPr>
          <w:szCs w:val="22"/>
          <w:lang w:val="it-IT"/>
        </w:rPr>
        <w:t>006 të Këshillit të Ministrave</w:t>
      </w:r>
      <w:r w:rsidRPr="0062171D">
        <w:rPr>
          <w:szCs w:val="22"/>
          <w:lang w:val="it-IT"/>
        </w:rPr>
        <w:t xml:space="preserve"> “Për kompensimin e të ardhurave mujore të pensionistëve”.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3. Kompensimi i të ardhurave mujore të pensioni</w:t>
      </w:r>
      <w:r>
        <w:rPr>
          <w:szCs w:val="22"/>
          <w:lang w:val="it-IT"/>
        </w:rPr>
        <w:t>stit, deri në kufirin e pikës 1</w:t>
      </w:r>
      <w:r w:rsidRPr="0062171D">
        <w:rPr>
          <w:szCs w:val="22"/>
          <w:lang w:val="it-IT"/>
        </w:rPr>
        <w:t xml:space="preserve"> të këtij vendimi, të bëhet,  si më poshtë vijon: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a) Pensionistëve, që marrin pensione të plota pleqërie, të cilët para datës 1.12.2006 kanë të ardhura mujore nga 9 240 (nëntë mijë e dyqind e dyzet) lekë deri në 10 000 (dhjetë mijë) lekë, t’u shtohet shuma deri në 760 (shtatëqind e gjashtëdhjetë) lekë në muaj dhe, pas kësaj, shuma e</w:t>
      </w:r>
      <w:r>
        <w:rPr>
          <w:szCs w:val="22"/>
          <w:lang w:val="it-IT"/>
        </w:rPr>
        <w:t xml:space="preserve"> të ardhurave mujore arrin </w:t>
      </w:r>
      <w:r w:rsidRPr="0062171D">
        <w:rPr>
          <w:szCs w:val="22"/>
          <w:lang w:val="it-IT"/>
        </w:rPr>
        <w:t>10 000 (dhjetë mijë) lekë.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b) Pensionistëve, që marrin pensione të pjesshme pleqërie, të cilët para datës 1.12.2006 kanë të ardhura mujore nën  9 240  (nëntë mijë e dyqind e dyzet) lekë, t’u shtohet shuma deri në 760 (shtatëqind e gjashtëdhjetë) lekë në muaj.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Masa individuale e kompensimit llogaritet, duke shumëzuar masën e plotë të kompensimit me masën e pensionit mujor, pjesëtuar me masën e pensionit minimal.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c) Pensionistëve, që marrin pensione të plota invaliditeti dhe pensione të plota familjare, të cilët para datës 1.12.2006 kanë të ardhura mujore nga 8 740 (tetë mijë e sh</w:t>
      </w:r>
      <w:r>
        <w:rPr>
          <w:szCs w:val="22"/>
          <w:lang w:val="it-IT"/>
        </w:rPr>
        <w:t xml:space="preserve">tatëqind e dyzet) lekë deri në </w:t>
      </w:r>
      <w:r w:rsidRPr="0062171D">
        <w:rPr>
          <w:szCs w:val="22"/>
          <w:lang w:val="it-IT"/>
        </w:rPr>
        <w:t>9 500 (nëntë mijë e pesëqind) lekë, t’u shtohet shuma deri në 760 (shtatëqind e gjashtëdhjetë) lekë në muaj.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ç) Pensionistëve, që marrin pensione të pjesshme invaliditeti dhe pensione të pjesshme familjare, të cilët para datës 1.12.2006 kanë të ardhura mujore nën 8 740 (tetë mijë e shtatëqind e dyzet) lekë, t’u shtohet shuma deri në 760 (shtatëqind e gjashtëdhjetë) lekë në muaj.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Masa individuale e kompensimit llogaritet, duke shumëzuar masën e plotë të kompensimit me masën e pensionit mujor, pjesëtuar me masën e pensionit minimal.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4. Kompensimin shtesë për të ardhurat mujore, të përcaktuar n</w:t>
      </w:r>
      <w:r>
        <w:rPr>
          <w:szCs w:val="22"/>
          <w:lang w:val="it-IT"/>
        </w:rPr>
        <w:t>ë shkronjat “a”, “b”, “c” e “ç” të pikës 3</w:t>
      </w:r>
      <w:r w:rsidRPr="0062171D">
        <w:rPr>
          <w:szCs w:val="22"/>
          <w:lang w:val="it-IT"/>
        </w:rPr>
        <w:t xml:space="preserve"> të këtij vendimi, e marrin edhe pensionistët, që datën e fillimit të pensionit e kanë nga data 1.12.2006 e në vazhdim, përfshirë dhe këtë datë.</w:t>
      </w:r>
    </w:p>
    <w:p w:rsidR="004565FD" w:rsidRDefault="004565FD" w:rsidP="004565FD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5. </w:t>
      </w:r>
      <w:r w:rsidRPr="0062171D">
        <w:rPr>
          <w:szCs w:val="22"/>
          <w:lang w:val="it-IT"/>
        </w:rPr>
        <w:t xml:space="preserve">Efektet financiare, që </w:t>
      </w:r>
      <w:r>
        <w:rPr>
          <w:szCs w:val="22"/>
          <w:lang w:val="it-IT"/>
        </w:rPr>
        <w:t xml:space="preserve"> </w:t>
      </w:r>
      <w:r w:rsidRPr="0062171D">
        <w:rPr>
          <w:szCs w:val="22"/>
          <w:lang w:val="it-IT"/>
        </w:rPr>
        <w:t>rrjedhin nga zbatimi i këtij vendimi, për vitin 2006, në shumën 154 766 000 (njëqind e pesëdhjetë e katër milionë e shtatëqind e gjashtëdhjetë e gjashtë mijë) lekë, të përballohen nga</w:t>
      </w:r>
      <w:r>
        <w:rPr>
          <w:szCs w:val="22"/>
          <w:lang w:val="it-IT"/>
        </w:rPr>
        <w:t xml:space="preserve"> buxheti i sigurimeve shoqërore</w:t>
      </w:r>
      <w:r w:rsidRPr="0062171D">
        <w:rPr>
          <w:szCs w:val="22"/>
          <w:lang w:val="it-IT"/>
        </w:rPr>
        <w:t xml:space="preserve"> për vitin 2006.</w:t>
      </w:r>
    </w:p>
    <w:p w:rsidR="004565FD" w:rsidRDefault="004565FD" w:rsidP="004565FD">
      <w:pPr>
        <w:pStyle w:val="Paragrafi"/>
        <w:rPr>
          <w:szCs w:val="22"/>
          <w:lang w:val="it-IT"/>
        </w:rPr>
      </w:pPr>
    </w:p>
    <w:p w:rsidR="004565FD" w:rsidRDefault="004565FD" w:rsidP="004565FD">
      <w:pPr>
        <w:pStyle w:val="Paragrafi"/>
        <w:rPr>
          <w:szCs w:val="22"/>
          <w:lang w:val="it-IT"/>
        </w:rPr>
      </w:pP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6. Ngarkohen Instituti i Sigurimev</w:t>
      </w:r>
      <w:r>
        <w:rPr>
          <w:szCs w:val="22"/>
          <w:lang w:val="it-IT"/>
        </w:rPr>
        <w:t>e Shoqërore dhe Posta Shqiptare</w:t>
      </w:r>
      <w:r w:rsidRPr="0062171D">
        <w:rPr>
          <w:szCs w:val="22"/>
          <w:lang w:val="it-IT"/>
        </w:rPr>
        <w:t xml:space="preserve"> sh</w:t>
      </w:r>
      <w:r>
        <w:rPr>
          <w:szCs w:val="22"/>
          <w:lang w:val="it-IT"/>
        </w:rPr>
        <w:t>.</w:t>
      </w:r>
      <w:r w:rsidRPr="0062171D">
        <w:rPr>
          <w:szCs w:val="22"/>
          <w:lang w:val="it-IT"/>
        </w:rPr>
        <w:t>a</w:t>
      </w:r>
      <w:r>
        <w:rPr>
          <w:szCs w:val="22"/>
          <w:lang w:val="it-IT"/>
        </w:rPr>
        <w:t>.</w:t>
      </w:r>
      <w:r w:rsidRPr="0062171D">
        <w:rPr>
          <w:szCs w:val="22"/>
          <w:lang w:val="it-IT"/>
        </w:rPr>
        <w:t xml:space="preserve"> për zbatimin e këtij </w:t>
      </w:r>
      <w:r w:rsidRPr="0062171D">
        <w:rPr>
          <w:szCs w:val="22"/>
          <w:lang w:val="it-IT"/>
        </w:rPr>
        <w:lastRenderedPageBreak/>
        <w:t>vendimi.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Ky vendim hyn në fuqi pas botimit në Fletoren Zyrtare dhe i shtrin  efektet financiare nga data 1.12.2006.</w:t>
      </w:r>
    </w:p>
    <w:p w:rsidR="004565FD" w:rsidRPr="0062171D" w:rsidRDefault="004565FD" w:rsidP="004565FD">
      <w:pPr>
        <w:pStyle w:val="Paragrafi"/>
        <w:rPr>
          <w:szCs w:val="22"/>
          <w:lang w:val="it-IT"/>
        </w:rPr>
      </w:pPr>
    </w:p>
    <w:p w:rsidR="004565FD" w:rsidRPr="0062171D" w:rsidRDefault="004565FD" w:rsidP="004565FD">
      <w:pPr>
        <w:pStyle w:val="Paragrafi"/>
        <w:rPr>
          <w:szCs w:val="22"/>
          <w:lang w:val="it-IT"/>
        </w:rPr>
      </w:pPr>
    </w:p>
    <w:p w:rsidR="004565FD" w:rsidRPr="0062171D" w:rsidRDefault="004565FD" w:rsidP="004565FD">
      <w:pPr>
        <w:pStyle w:val="Autoriteti"/>
      </w:pPr>
      <w:r w:rsidRPr="0062171D">
        <w:t>KRYEMINISTRI</w:t>
      </w:r>
    </w:p>
    <w:p w:rsidR="004565FD" w:rsidRPr="0062171D" w:rsidRDefault="004565FD" w:rsidP="004565FD">
      <w:pPr>
        <w:pStyle w:val="AutoritetiEmer"/>
      </w:pPr>
      <w:r w:rsidRPr="0062171D">
        <w:t>Sali Berisha</w:t>
      </w:r>
    </w:p>
    <w:p w:rsidR="004565FD" w:rsidRPr="0062171D" w:rsidRDefault="004565FD" w:rsidP="004565FD">
      <w:pPr>
        <w:pStyle w:val="Paragrafi"/>
        <w:rPr>
          <w:szCs w:val="22"/>
        </w:rPr>
      </w:pPr>
    </w:p>
    <w:p w:rsidR="004565FD" w:rsidRPr="0062171D" w:rsidRDefault="004565FD" w:rsidP="004565FD">
      <w:pPr>
        <w:pStyle w:val="Paragrafi"/>
        <w:ind w:firstLine="0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4565FD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502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31147">
      <w:r>
        <w:separator/>
      </w:r>
    </w:p>
  </w:endnote>
  <w:endnote w:type="continuationSeparator" w:id="0">
    <w:p w:rsidR="00000000" w:rsidRDefault="00C31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5FD" w:rsidRDefault="004565FD" w:rsidP="004565F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4565FD" w:rsidRDefault="004565FD" w:rsidP="004565F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5FD" w:rsidRPr="00F34C0A" w:rsidRDefault="004565FD" w:rsidP="004565FD">
    <w:pPr>
      <w:pStyle w:val="Footer"/>
      <w:framePr w:wrap="around" w:vAnchor="text" w:hAnchor="margin" w:xAlign="outside" w:y="1"/>
      <w:rPr>
        <w:rStyle w:val="PageNumber"/>
      </w:rPr>
    </w:pPr>
    <w:r w:rsidRPr="00F34C0A">
      <w:rPr>
        <w:rStyle w:val="PageNumber"/>
      </w:rPr>
      <w:fldChar w:fldCharType="begin"/>
    </w:r>
    <w:r w:rsidRPr="00F34C0A">
      <w:rPr>
        <w:rStyle w:val="PageNumber"/>
      </w:rPr>
      <w:instrText xml:space="preserve">PAGE  </w:instrText>
    </w:r>
    <w:r w:rsidRPr="00F34C0A">
      <w:rPr>
        <w:rStyle w:val="PageNumber"/>
      </w:rPr>
      <w:fldChar w:fldCharType="separate"/>
    </w:r>
    <w:r w:rsidR="00C31147">
      <w:rPr>
        <w:rStyle w:val="PageNumber"/>
        <w:noProof/>
      </w:rPr>
      <w:t>5026</w:t>
    </w:r>
    <w:r w:rsidRPr="00F34C0A">
      <w:rPr>
        <w:rStyle w:val="PageNumber"/>
      </w:rPr>
      <w:fldChar w:fldCharType="end"/>
    </w:r>
  </w:p>
  <w:p w:rsidR="004565FD" w:rsidRDefault="004565FD" w:rsidP="004565F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31147">
      <w:r>
        <w:separator/>
      </w:r>
    </w:p>
  </w:footnote>
  <w:footnote w:type="continuationSeparator" w:id="0">
    <w:p w:rsidR="00000000" w:rsidRDefault="00C31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65FD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114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BF8209-E88E-4408-AD8B-A3B56EF7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5FD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565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5FD"/>
  </w:style>
  <w:style w:type="character" w:customStyle="1" w:styleId="TitulliChar">
    <w:name w:val="Titulli Char"/>
    <w:basedOn w:val="DefaultParagraphFont"/>
    <w:link w:val="Titulli"/>
    <w:rsid w:val="004565F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565F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