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EE1" w:rsidRPr="00C10321" w:rsidRDefault="00462EE1" w:rsidP="00462EE1">
      <w:pPr>
        <w:pStyle w:val="Akti"/>
        <w:keepNext w:val="0"/>
        <w:rPr>
          <w:lang w:val="it-IT"/>
        </w:rPr>
      </w:pPr>
      <w:bookmarkStart w:id="0" w:name="_GoBack"/>
      <w:bookmarkEnd w:id="0"/>
      <w:r w:rsidRPr="00C10321">
        <w:rPr>
          <w:lang w:val="it-IT"/>
        </w:rPr>
        <w:t xml:space="preserve">Vendim </w:t>
      </w:r>
    </w:p>
    <w:p w:rsidR="00462EE1" w:rsidRPr="00C10321" w:rsidRDefault="00462EE1" w:rsidP="00462EE1">
      <w:pPr>
        <w:pStyle w:val="NumriData"/>
        <w:keepNext w:val="0"/>
        <w:rPr>
          <w:lang w:val="it-IT"/>
        </w:rPr>
      </w:pPr>
      <w:r w:rsidRPr="00C10321">
        <w:rPr>
          <w:lang w:val="it-IT"/>
        </w:rPr>
        <w:t>Nr.820, datë 6.12.2006</w:t>
      </w:r>
    </w:p>
    <w:p w:rsidR="00462EE1" w:rsidRPr="00C10321" w:rsidRDefault="00462EE1" w:rsidP="00462EE1">
      <w:pPr>
        <w:pStyle w:val="Paragrafi0"/>
        <w:rPr>
          <w:lang w:val="it-IT"/>
        </w:rPr>
      </w:pPr>
    </w:p>
    <w:p w:rsidR="00462EE1" w:rsidRPr="00C10321" w:rsidRDefault="00462EE1" w:rsidP="00462EE1">
      <w:pPr>
        <w:pStyle w:val="Titulli0"/>
        <w:keepNext w:val="0"/>
        <w:rPr>
          <w:lang w:val="it-IT"/>
        </w:rPr>
      </w:pPr>
      <w:r w:rsidRPr="00C10321">
        <w:rPr>
          <w:lang w:val="it-IT"/>
        </w:rPr>
        <w:t>Për miratimin e listës paraprake të pronave të paluajtshme publike, shtetërore, që i trasferohen, në pronësi ose në përdorim, komunës cukalat, që qarkut të beratit</w:t>
      </w:r>
    </w:p>
    <w:p w:rsidR="00462EE1" w:rsidRPr="00C10321" w:rsidRDefault="00462EE1" w:rsidP="00462EE1">
      <w:pPr>
        <w:pStyle w:val="Paragrafi0"/>
        <w:rPr>
          <w:lang w:val="it-IT"/>
        </w:rPr>
      </w:pPr>
    </w:p>
    <w:p w:rsidR="00462EE1" w:rsidRPr="00C10321" w:rsidRDefault="00462EE1" w:rsidP="00462EE1">
      <w:pPr>
        <w:pStyle w:val="BazLigjPropozues"/>
        <w:keepNext w:val="0"/>
        <w:rPr>
          <w:lang w:val="it-IT"/>
        </w:rPr>
      </w:pPr>
      <w:r w:rsidRPr="00C10321">
        <w:rPr>
          <w:lang w:val="it-IT"/>
        </w:rPr>
        <w:t>Në mbështetje të nenit 100 të Kushtetutës dhe të</w:t>
      </w:r>
      <w:r>
        <w:rPr>
          <w:lang w:val="it-IT"/>
        </w:rPr>
        <w:t xml:space="preserve"> neneve 2, 3 e 17</w:t>
      </w:r>
      <w:r w:rsidRPr="00C10321">
        <w:rPr>
          <w:lang w:val="it-IT"/>
        </w:rPr>
        <w:t xml:space="preserve"> të ligjit nr.8744, datë</w:t>
      </w:r>
      <w:r>
        <w:rPr>
          <w:lang w:val="it-IT"/>
        </w:rPr>
        <w:t xml:space="preserve"> 22.2.2001</w:t>
      </w:r>
      <w:r w:rsidRPr="00C10321">
        <w:rPr>
          <w:lang w:val="it-IT"/>
        </w:rPr>
        <w:t xml:space="preserve"> “Për tra</w:t>
      </w:r>
      <w:r>
        <w:rPr>
          <w:lang w:val="it-IT"/>
        </w:rPr>
        <w:t>n</w:t>
      </w:r>
      <w:r w:rsidRPr="00C10321">
        <w:rPr>
          <w:lang w:val="it-IT"/>
        </w:rPr>
        <w:t xml:space="preserve">sferimin e pronave publike të shtetit në njësitë e qeverisjes vendore”, të ndryshuar, me propozimin e Ministrit të Brendshëm, Këshilli i Ministrave </w:t>
      </w:r>
    </w:p>
    <w:p w:rsidR="00462EE1" w:rsidRPr="00C10321" w:rsidRDefault="00462EE1" w:rsidP="00462EE1">
      <w:pPr>
        <w:pStyle w:val="Paragrafi0"/>
        <w:rPr>
          <w:lang w:val="it-IT"/>
        </w:rPr>
      </w:pPr>
    </w:p>
    <w:p w:rsidR="00462EE1" w:rsidRPr="00C10321" w:rsidRDefault="00462EE1" w:rsidP="00462EE1">
      <w:pPr>
        <w:pStyle w:val="VENDOSI0"/>
        <w:keepNext w:val="0"/>
        <w:rPr>
          <w:lang w:val="it-IT"/>
        </w:rPr>
      </w:pPr>
      <w:r w:rsidRPr="00C10321">
        <w:rPr>
          <w:lang w:val="it-IT"/>
        </w:rPr>
        <w:t>Vendosi:</w:t>
      </w:r>
    </w:p>
    <w:p w:rsidR="00462EE1" w:rsidRPr="00C10321" w:rsidRDefault="00462EE1" w:rsidP="00462EE1">
      <w:pPr>
        <w:pStyle w:val="Paragrafi0"/>
        <w:rPr>
          <w:lang w:val="it-IT"/>
        </w:rPr>
      </w:pPr>
    </w:p>
    <w:p w:rsidR="00462EE1" w:rsidRDefault="00462EE1" w:rsidP="00462EE1">
      <w:pPr>
        <w:pStyle w:val="Paragrafi0"/>
        <w:rPr>
          <w:lang w:val="it-IT"/>
        </w:rPr>
      </w:pPr>
      <w:r w:rsidRPr="00C10321">
        <w:rPr>
          <w:lang w:val="it-IT"/>
        </w:rPr>
        <w:t>1. Miratimin e listës paraprake të pronave të paluajtshme publike, shtetërore, që i tra</w:t>
      </w:r>
      <w:r>
        <w:rPr>
          <w:lang w:val="it-IT"/>
        </w:rPr>
        <w:t>n</w:t>
      </w:r>
      <w:r w:rsidRPr="00C10321">
        <w:rPr>
          <w:lang w:val="it-IT"/>
        </w:rPr>
        <w:t>sferohen, në pronësi ose në përdorim, komunë</w:t>
      </w:r>
      <w:r>
        <w:rPr>
          <w:lang w:val="it-IT"/>
        </w:rPr>
        <w:t>s Cukalat</w:t>
      </w:r>
      <w:r w:rsidRPr="00C10321">
        <w:rPr>
          <w:lang w:val="it-IT"/>
        </w:rPr>
        <w:t xml:space="preserve"> të qarkut të Beratit, sipas lidhjes 1, që i bashkëlidhet këtij vendimi.</w:t>
      </w:r>
    </w:p>
    <w:p w:rsidR="00462EE1" w:rsidRPr="00C10321" w:rsidRDefault="00462EE1" w:rsidP="00462EE1">
      <w:pPr>
        <w:pStyle w:val="Paragrafi0"/>
        <w:rPr>
          <w:lang w:val="it-IT"/>
        </w:rPr>
      </w:pPr>
    </w:p>
    <w:p w:rsidR="00462EE1" w:rsidRPr="00C10321" w:rsidRDefault="00462EE1" w:rsidP="00462EE1">
      <w:pPr>
        <w:pStyle w:val="Paragrafi0"/>
        <w:rPr>
          <w:lang w:val="it-IT"/>
        </w:rPr>
      </w:pPr>
      <w:r w:rsidRPr="00C10321">
        <w:rPr>
          <w:lang w:val="it-IT"/>
        </w:rPr>
        <w:t>Lista paraparake, sipas kërkesave të këshillit të kësaj komune, është pjesë e listës së inventarit të pronave të paluajtshme publike, shtetërore, që</w:t>
      </w:r>
      <w:r>
        <w:rPr>
          <w:lang w:val="it-IT"/>
        </w:rPr>
        <w:t xml:space="preserve"> ja</w:t>
      </w:r>
      <w:r w:rsidRPr="00C10321">
        <w:rPr>
          <w:lang w:val="it-IT"/>
        </w:rPr>
        <w:t>në</w:t>
      </w:r>
      <w:r>
        <w:rPr>
          <w:lang w:val="it-IT"/>
        </w:rPr>
        <w:t xml:space="preserve"> brenda juridiksionit</w:t>
      </w:r>
      <w:r w:rsidRPr="00C10321">
        <w:rPr>
          <w:lang w:val="it-IT"/>
        </w:rPr>
        <w:t xml:space="preserve"> territorial dhe administ</w:t>
      </w:r>
      <w:r>
        <w:rPr>
          <w:lang w:val="it-IT"/>
        </w:rPr>
        <w:t>rativ të k</w:t>
      </w:r>
      <w:r w:rsidRPr="00C10321">
        <w:rPr>
          <w:lang w:val="it-IT"/>
        </w:rPr>
        <w:t>omunë</w:t>
      </w:r>
      <w:r>
        <w:rPr>
          <w:lang w:val="it-IT"/>
        </w:rPr>
        <w:t>s Cukalat</w:t>
      </w:r>
      <w:r w:rsidRPr="00C10321">
        <w:rPr>
          <w:lang w:val="it-IT"/>
        </w:rPr>
        <w:t xml:space="preserve"> të  qarkut të Beratit</w:t>
      </w:r>
      <w:r>
        <w:rPr>
          <w:lang w:val="it-IT"/>
        </w:rPr>
        <w:t>,</w:t>
      </w:r>
      <w:r w:rsidRPr="00C10321">
        <w:rPr>
          <w:lang w:val="it-IT"/>
        </w:rPr>
        <w:t xml:space="preserve"> </w:t>
      </w:r>
      <w:r>
        <w:rPr>
          <w:lang w:val="it-IT"/>
        </w:rPr>
        <w:t xml:space="preserve">miratuar </w:t>
      </w:r>
      <w:r w:rsidRPr="00C10321">
        <w:rPr>
          <w:lang w:val="it-IT"/>
        </w:rPr>
        <w:t>me vendimin nr.2, datë</w:t>
      </w:r>
      <w:r>
        <w:rPr>
          <w:lang w:val="it-IT"/>
        </w:rPr>
        <w:t xml:space="preserve"> 7.1.2005 t</w:t>
      </w:r>
      <w:r w:rsidRPr="00C10321">
        <w:rPr>
          <w:lang w:val="it-IT"/>
        </w:rPr>
        <w:t>ë</w:t>
      </w:r>
      <w:r>
        <w:rPr>
          <w:lang w:val="it-IT"/>
        </w:rPr>
        <w:t xml:space="preserve"> K</w:t>
      </w:r>
      <w:r w:rsidRPr="00C10321">
        <w:rPr>
          <w:lang w:val="it-IT"/>
        </w:rPr>
        <w:t>ëshillit të Ministrave “Pë</w:t>
      </w:r>
      <w:r>
        <w:rPr>
          <w:lang w:val="it-IT"/>
        </w:rPr>
        <w:t>r m</w:t>
      </w:r>
      <w:r w:rsidRPr="00C10321">
        <w:rPr>
          <w:lang w:val="it-IT"/>
        </w:rPr>
        <w:t>iratimin e listës së</w:t>
      </w:r>
      <w:r>
        <w:rPr>
          <w:lang w:val="it-IT"/>
        </w:rPr>
        <w:t xml:space="preserve"> i</w:t>
      </w:r>
      <w:r w:rsidRPr="00C10321">
        <w:rPr>
          <w:lang w:val="it-IT"/>
        </w:rPr>
        <w:t>nventarit të</w:t>
      </w:r>
      <w:r>
        <w:rPr>
          <w:lang w:val="it-IT"/>
        </w:rPr>
        <w:t xml:space="preserve"> p</w:t>
      </w:r>
      <w:r w:rsidRPr="00C10321">
        <w:rPr>
          <w:lang w:val="it-IT"/>
        </w:rPr>
        <w:t>ronave të paluajtshme shtetërore në komunën Cukalat”.</w:t>
      </w:r>
    </w:p>
    <w:p w:rsidR="00462EE1" w:rsidRPr="00CE36F9" w:rsidRDefault="00462EE1" w:rsidP="00462EE1">
      <w:pPr>
        <w:pStyle w:val="Paragrafi0"/>
        <w:rPr>
          <w:lang w:val="it-IT"/>
        </w:rPr>
      </w:pPr>
      <w:r>
        <w:rPr>
          <w:lang w:val="it-IT"/>
        </w:rPr>
        <w:t>2. Ngarkohen Ministria e Brend</w:t>
      </w:r>
      <w:r w:rsidRPr="00CE36F9">
        <w:rPr>
          <w:lang w:val="it-IT"/>
        </w:rPr>
        <w:t>s</w:t>
      </w:r>
      <w:r>
        <w:rPr>
          <w:lang w:val="it-IT"/>
        </w:rPr>
        <w:t>h</w:t>
      </w:r>
      <w:r w:rsidRPr="00CE36F9">
        <w:rPr>
          <w:lang w:val="it-IT"/>
        </w:rPr>
        <w:t>me dhe komuna Cukalat p</w:t>
      </w:r>
      <w:r>
        <w:rPr>
          <w:lang w:val="it-IT"/>
        </w:rPr>
        <w:t>ë</w:t>
      </w:r>
      <w:r w:rsidRPr="00CE36F9">
        <w:rPr>
          <w:lang w:val="it-IT"/>
        </w:rPr>
        <w:t>r zbatimin e k</w:t>
      </w:r>
      <w:r>
        <w:rPr>
          <w:lang w:val="it-IT"/>
        </w:rPr>
        <w:t>ë</w:t>
      </w:r>
      <w:r w:rsidRPr="00CE36F9">
        <w:rPr>
          <w:lang w:val="it-IT"/>
        </w:rPr>
        <w:t>tij vendimi.</w:t>
      </w:r>
    </w:p>
    <w:p w:rsidR="00462EE1" w:rsidRPr="00920034" w:rsidRDefault="00462EE1" w:rsidP="00462EE1">
      <w:pPr>
        <w:pStyle w:val="Paragrafi0"/>
        <w:rPr>
          <w:lang w:val="it-IT"/>
        </w:rPr>
      </w:pPr>
      <w:r w:rsidRPr="00920034">
        <w:rPr>
          <w:lang w:val="it-IT"/>
        </w:rPr>
        <w:t xml:space="preserve">Ky vendim hyn në fuqi </w:t>
      </w:r>
      <w:r>
        <w:rPr>
          <w:lang w:val="it-IT"/>
        </w:rPr>
        <w:t>pas botimit në Fletoren Zyrtare.</w:t>
      </w:r>
      <w:r w:rsidRPr="00920034">
        <w:rPr>
          <w:lang w:val="it-IT"/>
        </w:rPr>
        <w:t xml:space="preserve"> </w:t>
      </w:r>
    </w:p>
    <w:p w:rsidR="00462EE1" w:rsidRPr="00920034" w:rsidRDefault="00462EE1" w:rsidP="00462EE1">
      <w:pPr>
        <w:pStyle w:val="Paragrafi0"/>
        <w:rPr>
          <w:lang w:val="it-IT"/>
        </w:rPr>
      </w:pPr>
    </w:p>
    <w:p w:rsidR="00462EE1" w:rsidRPr="00920034" w:rsidRDefault="00462EE1" w:rsidP="00462EE1">
      <w:pPr>
        <w:pStyle w:val="Autoriteti"/>
        <w:keepNext w:val="0"/>
        <w:rPr>
          <w:lang w:val="it-IT"/>
        </w:rPr>
      </w:pPr>
      <w:r w:rsidRPr="00920034">
        <w:rPr>
          <w:lang w:val="it-IT"/>
        </w:rPr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462EE1" w:rsidRPr="00920034" w:rsidRDefault="00462EE1" w:rsidP="00462EE1">
      <w:pPr>
        <w:pStyle w:val="AutoritetiEmer"/>
        <w:rPr>
          <w:lang w:val="it-IT"/>
        </w:rPr>
      </w:pPr>
      <w:r w:rsidRPr="00920034">
        <w:rPr>
          <w:lang w:val="it-IT"/>
        </w:rPr>
        <w:t>Sali Berisha</w:t>
      </w:r>
    </w:p>
    <w:p w:rsidR="00462EE1" w:rsidRPr="00920034" w:rsidRDefault="00462EE1" w:rsidP="00462EE1">
      <w:pPr>
        <w:pStyle w:val="Paragrafi0"/>
        <w:rPr>
          <w:lang w:val="it-IT"/>
        </w:rPr>
      </w:pPr>
    </w:p>
    <w:p w:rsidR="00462EE1" w:rsidRDefault="00462EE1" w:rsidP="00462EE1">
      <w:pPr>
        <w:pStyle w:val="Paragrafi0"/>
        <w:rPr>
          <w:lang w:val="it-IT"/>
        </w:rPr>
      </w:pPr>
      <w:r>
        <w:rPr>
          <w:lang w:val="it-IT"/>
        </w:rPr>
        <w:t>Komuna Cukalat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      Lidhja nr.1</w:t>
      </w:r>
    </w:p>
    <w:p w:rsidR="00462EE1" w:rsidRPr="00CE36F9" w:rsidRDefault="00462EE1" w:rsidP="00462EE1">
      <w:pPr>
        <w:pStyle w:val="Paragrafi0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88"/>
        <w:gridCol w:w="4384"/>
        <w:gridCol w:w="1484"/>
      </w:tblGrid>
      <w:tr w:rsidR="00462EE1" w:rsidRPr="0090338D" w:rsidTr="00462EE1">
        <w:tc>
          <w:tcPr>
            <w:tcW w:w="2988" w:type="dxa"/>
          </w:tcPr>
          <w:p w:rsidR="00462EE1" w:rsidRPr="0090338D" w:rsidRDefault="00462EE1" w:rsidP="00462EE1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it-IT"/>
              </w:rPr>
            </w:pPr>
            <w:r w:rsidRPr="0090338D">
              <w:rPr>
                <w:b/>
                <w:sz w:val="21"/>
                <w:szCs w:val="21"/>
                <w:lang w:val="it-IT"/>
              </w:rPr>
              <w:t>Numrat rendor të pronave në listën e inventarit</w:t>
            </w:r>
          </w:p>
        </w:tc>
        <w:tc>
          <w:tcPr>
            <w:tcW w:w="4384" w:type="dxa"/>
          </w:tcPr>
          <w:p w:rsidR="00462EE1" w:rsidRPr="0090338D" w:rsidRDefault="00462EE1" w:rsidP="00462EE1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it-IT"/>
              </w:rPr>
            </w:pPr>
            <w:r w:rsidRPr="0090338D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0" w:type="auto"/>
          </w:tcPr>
          <w:p w:rsidR="00462EE1" w:rsidRPr="0090338D" w:rsidRDefault="00462EE1" w:rsidP="00462EE1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r w:rsidRPr="0090338D">
              <w:rPr>
                <w:b/>
                <w:sz w:val="21"/>
                <w:szCs w:val="21"/>
              </w:rPr>
              <w:t>Lloji i transferimit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1-5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Prona që përdoren për realizimin e programeve arsimore.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6-8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Prona që përdoren për realizimin e funksioneve në shëndetin publik</w:t>
            </w:r>
            <w:r>
              <w:rPr>
                <w:sz w:val="21"/>
                <w:szCs w:val="21"/>
                <w:lang w:val="it-IT"/>
              </w:rPr>
              <w:t>.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9-23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Infrastrukturë (troje e lirë)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Në përdorim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41;42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>Administrat</w:t>
            </w:r>
            <w:r w:rsidRPr="00A2383B">
              <w:rPr>
                <w:sz w:val="21"/>
                <w:szCs w:val="21"/>
                <w:lang w:val="it-IT"/>
              </w:rPr>
              <w:t>ë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 xml:space="preserve">Në pronësi 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24-40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Shërbim funeral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43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>
              <w:rPr>
                <w:sz w:val="21"/>
                <w:szCs w:val="21"/>
                <w:lang w:val="it-IT"/>
              </w:rPr>
              <w:t>Prona që</w:t>
            </w:r>
            <w:r w:rsidRPr="00A2383B">
              <w:rPr>
                <w:sz w:val="21"/>
                <w:szCs w:val="21"/>
                <w:lang w:val="it-IT"/>
              </w:rPr>
              <w:t xml:space="preserve"> pë</w:t>
            </w:r>
            <w:r>
              <w:rPr>
                <w:sz w:val="21"/>
                <w:szCs w:val="21"/>
                <w:lang w:val="it-IT"/>
              </w:rPr>
              <w:t>r</w:t>
            </w:r>
            <w:r w:rsidRPr="00A2383B">
              <w:rPr>
                <w:sz w:val="21"/>
                <w:szCs w:val="21"/>
                <w:lang w:val="it-IT"/>
              </w:rPr>
              <w:t>doren në fushën e zhvillimit ekonomik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71-484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Infrastrukturë (rrugë vendore)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52;59,62,66;69;70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Prona që përdoren për ushtrimin e funksioneve në fushën e bujqësisë dhe të ushqimit (kanale të treta dhe toka jo produktive)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Në pronësi</w:t>
            </w:r>
          </w:p>
        </w:tc>
      </w:tr>
      <w:tr w:rsidR="00462EE1" w:rsidRPr="00A2383B" w:rsidTr="00462EE1">
        <w:tc>
          <w:tcPr>
            <w:tcW w:w="2988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50;51;53;54;55;56;57;58;.</w:t>
            </w:r>
          </w:p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60;61;63;64;65’67;68</w:t>
            </w:r>
          </w:p>
        </w:tc>
        <w:tc>
          <w:tcPr>
            <w:tcW w:w="4384" w:type="dxa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>Prona që përdoren për ushtrimin e funksioneve në fushën e bujqësisë dhe të ushqimit (toka produktive)</w:t>
            </w:r>
          </w:p>
        </w:tc>
        <w:tc>
          <w:tcPr>
            <w:tcW w:w="0" w:type="auto"/>
          </w:tcPr>
          <w:p w:rsidR="00462EE1" w:rsidRPr="00A2383B" w:rsidRDefault="00462EE1" w:rsidP="00462EE1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A2383B">
              <w:rPr>
                <w:sz w:val="21"/>
                <w:szCs w:val="21"/>
                <w:lang w:val="it-IT"/>
              </w:rPr>
              <w:t xml:space="preserve">Në përdorim </w:t>
            </w:r>
          </w:p>
        </w:tc>
      </w:tr>
    </w:tbl>
    <w:p w:rsidR="00462EE1" w:rsidRDefault="00462EE1" w:rsidP="00462EE1">
      <w:pPr>
        <w:pStyle w:val="Paragrafi0"/>
        <w:rPr>
          <w:lang w:val="it-IT"/>
        </w:rPr>
      </w:pPr>
    </w:p>
    <w:sectPr w:rsidR="00462E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2EE1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2EE1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5E0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BAD102-2333-4159-BB6E-52DD328C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EE1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462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462EE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62EE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