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E88" w:rsidRPr="00C10321" w:rsidRDefault="003F2E88" w:rsidP="003F2E88">
      <w:pPr>
        <w:pStyle w:val="Akti"/>
        <w:keepNext w:val="0"/>
        <w:rPr>
          <w:lang w:val="it-IT"/>
        </w:rPr>
      </w:pPr>
      <w:bookmarkStart w:id="0" w:name="_GoBack"/>
      <w:bookmarkEnd w:id="0"/>
      <w:r w:rsidRPr="00C10321">
        <w:rPr>
          <w:lang w:val="it-IT"/>
        </w:rPr>
        <w:t>VENDIM</w:t>
      </w:r>
    </w:p>
    <w:p w:rsidR="003F2E88" w:rsidRPr="00C10321" w:rsidRDefault="003F2E88" w:rsidP="003F2E88">
      <w:pPr>
        <w:pStyle w:val="NumriData"/>
        <w:keepNext w:val="0"/>
        <w:rPr>
          <w:lang w:val="it-IT"/>
        </w:rPr>
      </w:pPr>
      <w:r w:rsidRPr="00C10321">
        <w:rPr>
          <w:lang w:val="it-IT"/>
        </w:rPr>
        <w:t>Nr.877, datë 27.12.2006</w:t>
      </w:r>
    </w:p>
    <w:p w:rsidR="003F2E88" w:rsidRPr="00C10321" w:rsidRDefault="003F2E88" w:rsidP="003F2E88">
      <w:pPr>
        <w:pStyle w:val="Paragrafi0"/>
        <w:rPr>
          <w:lang w:val="it-IT"/>
        </w:rPr>
      </w:pPr>
    </w:p>
    <w:p w:rsidR="003F2E88" w:rsidRPr="00C10321" w:rsidRDefault="003F2E88" w:rsidP="003F2E88">
      <w:pPr>
        <w:pStyle w:val="Titulli0"/>
        <w:keepNext w:val="0"/>
        <w:rPr>
          <w:lang w:val="it-IT"/>
        </w:rPr>
      </w:pPr>
      <w:r w:rsidRPr="00C10321">
        <w:rPr>
          <w:lang w:val="it-IT"/>
        </w:rPr>
        <w:t xml:space="preserve">Për NJË NDRYSHIM NË </w:t>
      </w:r>
      <w:r>
        <w:rPr>
          <w:lang w:val="it-IT"/>
        </w:rPr>
        <w:t>VENDIMIN NR.495, DATË 18.7.2003 TË KËSHILLIT TË MINISTRAVE</w:t>
      </w:r>
      <w:r w:rsidRPr="00C10321">
        <w:rPr>
          <w:lang w:val="it-IT"/>
        </w:rPr>
        <w:t xml:space="preserve"> “PËR PËRCAKTIMIN E KUSHTEVE, TË PERSONAVE DHE SASISË SË NEVOJSHME TË KARBURANTIT PËR PËRDORIM NGA ANIJET E PESHKIMIT”, TË NDRYSHUAR</w:t>
      </w:r>
    </w:p>
    <w:p w:rsidR="003F2E88" w:rsidRPr="00C10321" w:rsidRDefault="003F2E88" w:rsidP="003F2E88">
      <w:pPr>
        <w:pStyle w:val="Paragrafi0"/>
        <w:rPr>
          <w:lang w:val="it-IT"/>
        </w:rPr>
      </w:pPr>
    </w:p>
    <w:p w:rsidR="003F2E88" w:rsidRPr="00C10321" w:rsidRDefault="003F2E88" w:rsidP="003F2E88">
      <w:pPr>
        <w:pStyle w:val="BazLigjPropozues"/>
        <w:keepNext w:val="0"/>
        <w:rPr>
          <w:lang w:val="it-IT"/>
        </w:rPr>
      </w:pPr>
      <w:r w:rsidRPr="00C10321">
        <w:rPr>
          <w:lang w:val="it-IT"/>
        </w:rPr>
        <w:t>Në mbështetje të nenit 100 të Kushtetutës d</w:t>
      </w:r>
      <w:r>
        <w:rPr>
          <w:lang w:val="it-IT"/>
        </w:rPr>
        <w:t>he të nenit 19</w:t>
      </w:r>
      <w:r w:rsidRPr="00C10321">
        <w:rPr>
          <w:lang w:val="it-IT"/>
        </w:rPr>
        <w:t xml:space="preserve"> të </w:t>
      </w:r>
      <w:r>
        <w:rPr>
          <w:lang w:val="it-IT"/>
        </w:rPr>
        <w:t>ligjit nr.8976, datë 12.12.2002</w:t>
      </w:r>
      <w:r w:rsidRPr="00C10321">
        <w:rPr>
          <w:lang w:val="it-IT"/>
        </w:rPr>
        <w:t xml:space="preserve"> “Për akcizat”,</w:t>
      </w:r>
      <w:r>
        <w:rPr>
          <w:lang w:val="it-IT"/>
        </w:rPr>
        <w:t xml:space="preserve"> të ndryshuar, me propozimin e M</w:t>
      </w:r>
      <w:r w:rsidRPr="00C10321">
        <w:rPr>
          <w:lang w:val="it-IT"/>
        </w:rPr>
        <w:t>inistrit të Mjedisit, Pyjeve dhe Administrimit të Ujërave , Këshilli i Ministrave</w:t>
      </w:r>
    </w:p>
    <w:p w:rsidR="003F2E88" w:rsidRPr="00C10321" w:rsidRDefault="003F2E88" w:rsidP="003F2E88">
      <w:pPr>
        <w:pStyle w:val="Paragrafi0"/>
        <w:rPr>
          <w:lang w:val="it-IT"/>
        </w:rPr>
      </w:pPr>
    </w:p>
    <w:p w:rsidR="003F2E88" w:rsidRPr="00C10321" w:rsidRDefault="003F2E88" w:rsidP="003F2E88">
      <w:pPr>
        <w:pStyle w:val="VENDOSI0"/>
        <w:keepNext w:val="0"/>
        <w:rPr>
          <w:lang w:val="it-IT"/>
        </w:rPr>
      </w:pPr>
      <w:r w:rsidRPr="00C10321">
        <w:rPr>
          <w:lang w:val="it-IT"/>
        </w:rPr>
        <w:t>VENDOSI:</w:t>
      </w:r>
    </w:p>
    <w:p w:rsidR="003F2E88" w:rsidRPr="00C10321" w:rsidRDefault="003F2E88" w:rsidP="003F2E88">
      <w:pPr>
        <w:pStyle w:val="Paragrafi0"/>
        <w:rPr>
          <w:lang w:val="it-IT"/>
        </w:rPr>
      </w:pPr>
    </w:p>
    <w:p w:rsidR="003F2E88" w:rsidRPr="00C10321" w:rsidRDefault="003F2E88" w:rsidP="003F2E88">
      <w:pPr>
        <w:pStyle w:val="Paragrafi0"/>
        <w:rPr>
          <w:lang w:val="it-IT"/>
        </w:rPr>
      </w:pPr>
      <w:r>
        <w:rPr>
          <w:lang w:val="it-IT"/>
        </w:rPr>
        <w:t>1. Pika 3/1</w:t>
      </w:r>
      <w:r w:rsidRPr="00C10321">
        <w:rPr>
          <w:lang w:val="it-IT"/>
        </w:rPr>
        <w:t xml:space="preserve"> e </w:t>
      </w:r>
      <w:r>
        <w:rPr>
          <w:lang w:val="it-IT"/>
        </w:rPr>
        <w:t>vendimit nr.495, datë 18.7.2003</w:t>
      </w:r>
      <w:r w:rsidRPr="00C10321">
        <w:rPr>
          <w:lang w:val="it-IT"/>
        </w:rPr>
        <w:t xml:space="preserve"> të Këshillit të Ministrave, të ndryshuar, ndryshohet, si më poshtë vijon:</w:t>
      </w:r>
    </w:p>
    <w:p w:rsidR="003F2E88" w:rsidRPr="00C10321" w:rsidRDefault="003F2E88" w:rsidP="003F2E88">
      <w:pPr>
        <w:pStyle w:val="Paragrafi0"/>
        <w:rPr>
          <w:lang w:val="it-IT"/>
        </w:rPr>
      </w:pPr>
      <w:r w:rsidRPr="00C10321">
        <w:rPr>
          <w:lang w:val="it-IT"/>
        </w:rPr>
        <w:t>“3/1. Efekti financiar, prej 50 000 000 (pesëdhjetë milionë) lekësh, për 6-mujorin e dytë të vitit 2006, për mbulimin e diferencës ndërmjet çmimit të programuar vjetor të “Armo”, sh</w:t>
      </w:r>
      <w:r>
        <w:rPr>
          <w:lang w:val="it-IT"/>
        </w:rPr>
        <w:t>.</w:t>
      </w:r>
      <w:r w:rsidRPr="00C10321">
        <w:rPr>
          <w:lang w:val="it-IT"/>
        </w:rPr>
        <w:t>a</w:t>
      </w:r>
      <w:r>
        <w:rPr>
          <w:lang w:val="it-IT"/>
        </w:rPr>
        <w:t>.</w:t>
      </w:r>
      <w:r w:rsidRPr="00C10321">
        <w:rPr>
          <w:lang w:val="it-IT"/>
        </w:rPr>
        <w:t>, dhe çmimit 40 lekë/litri, t’i paguhet kësaj shoqërie nga pakësimi, në të njëjtën shumë, i fondeve buxhetore, të vitit 2006, zëri “Kompensim i energjisë elektrike”, miratuar për Ministrinë e Punës, Çështjeve Sociale dhe Shanseve të Barabarta.”.</w:t>
      </w:r>
    </w:p>
    <w:p w:rsidR="003F2E88" w:rsidRPr="008125A3" w:rsidRDefault="003F2E88" w:rsidP="003F2E88">
      <w:pPr>
        <w:pStyle w:val="Paragrafi0"/>
        <w:rPr>
          <w:lang w:val="it-IT"/>
        </w:rPr>
      </w:pPr>
      <w:r w:rsidRPr="00C10321">
        <w:rPr>
          <w:lang w:val="it-IT"/>
        </w:rPr>
        <w:t>2. Ngarkohen Ministria e Punës, Çështjeve Sociale dhe Shanseve të Barabarta, Ministria e Mjedisit, Pyjeve dhe Administrimit të Ujërave dhe Ministria e Financave për zbatimin e këtij vendimi.</w:t>
      </w:r>
    </w:p>
    <w:p w:rsidR="003F2E88" w:rsidRPr="00C10321" w:rsidRDefault="003F2E88" w:rsidP="003F2E88">
      <w:pPr>
        <w:pStyle w:val="Paragrafi0"/>
        <w:rPr>
          <w:lang w:val="it-IT"/>
        </w:rPr>
      </w:pPr>
      <w:r w:rsidRPr="00C10321">
        <w:rPr>
          <w:lang w:val="it-IT"/>
        </w:rPr>
        <w:t>Ky vendim hyn në fuqi menjëherë.</w:t>
      </w:r>
    </w:p>
    <w:p w:rsidR="003F2E88" w:rsidRPr="008125A3" w:rsidRDefault="003F2E88" w:rsidP="003F2E88">
      <w:pPr>
        <w:pStyle w:val="Paragrafi0"/>
        <w:rPr>
          <w:lang w:val="it-IT"/>
        </w:rPr>
      </w:pPr>
    </w:p>
    <w:p w:rsidR="003F2E88" w:rsidRPr="008125A3" w:rsidRDefault="003F2E88" w:rsidP="003F2E88">
      <w:pPr>
        <w:pStyle w:val="Autoriteti"/>
        <w:keepNext w:val="0"/>
        <w:rPr>
          <w:lang w:val="en-US"/>
        </w:rPr>
      </w:pPr>
      <w:r w:rsidRPr="008125A3">
        <w:rPr>
          <w:lang w:val="en-US"/>
        </w:rPr>
        <w:t xml:space="preserve">Kryeministri </w:t>
      </w:r>
    </w:p>
    <w:p w:rsidR="003F2E88" w:rsidRDefault="003F2E88" w:rsidP="003F2E88">
      <w:pPr>
        <w:pStyle w:val="AutoritetiEmer"/>
      </w:pPr>
      <w:r w:rsidRPr="00920034">
        <w:t>Sali Berisha</w:t>
      </w:r>
    </w:p>
    <w:sectPr w:rsidR="003F2E88" w:rsidSect="003F2E88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B2B11">
      <w:pPr>
        <w:spacing w:after="0" w:line="240" w:lineRule="auto"/>
      </w:pPr>
      <w:r>
        <w:separator/>
      </w:r>
    </w:p>
  </w:endnote>
  <w:endnote w:type="continuationSeparator" w:id="0">
    <w:p w:rsidR="00000000" w:rsidRDefault="00FB2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E88" w:rsidRDefault="003F2E88" w:rsidP="003F2E8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2E88" w:rsidRDefault="003F2E88" w:rsidP="003F2E8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E88" w:rsidRPr="00E30676" w:rsidRDefault="003F2E88" w:rsidP="003F2E88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E30676">
      <w:rPr>
        <w:rStyle w:val="PageNumber"/>
        <w:rFonts w:ascii="CG Times" w:hAnsi="CG Times"/>
      </w:rPr>
      <w:fldChar w:fldCharType="begin"/>
    </w:r>
    <w:r w:rsidRPr="00E30676">
      <w:rPr>
        <w:rStyle w:val="PageNumber"/>
        <w:rFonts w:ascii="CG Times" w:hAnsi="CG Times"/>
      </w:rPr>
      <w:instrText xml:space="preserve">PAGE  </w:instrText>
    </w:r>
    <w:r w:rsidRPr="00E30676">
      <w:rPr>
        <w:rStyle w:val="PageNumber"/>
        <w:rFonts w:ascii="CG Times" w:hAnsi="CG Times"/>
      </w:rPr>
      <w:fldChar w:fldCharType="separate"/>
    </w:r>
    <w:r w:rsidR="00FB2B11">
      <w:rPr>
        <w:rStyle w:val="PageNumber"/>
        <w:rFonts w:ascii="CG Times" w:hAnsi="CG Times"/>
        <w:noProof/>
      </w:rPr>
      <w:t>3</w:t>
    </w:r>
    <w:r w:rsidRPr="00E30676">
      <w:rPr>
        <w:rStyle w:val="PageNumber"/>
        <w:rFonts w:ascii="CG Times" w:hAnsi="CG Times"/>
      </w:rPr>
      <w:fldChar w:fldCharType="end"/>
    </w:r>
  </w:p>
  <w:p w:rsidR="003F2E88" w:rsidRDefault="003F2E88" w:rsidP="003F2E8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B2B11">
      <w:pPr>
        <w:spacing w:after="0" w:line="240" w:lineRule="auto"/>
      </w:pPr>
      <w:r>
        <w:separator/>
      </w:r>
    </w:p>
  </w:footnote>
  <w:footnote w:type="continuationSeparator" w:id="0">
    <w:p w:rsidR="00000000" w:rsidRDefault="00FB2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2E88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2E88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B11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42D1B9-DB49-4CCA-99A5-A8111F13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E88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3F2E8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F2E88"/>
  </w:style>
  <w:style w:type="character" w:customStyle="1" w:styleId="FooterChar">
    <w:name w:val="Footer Char"/>
    <w:basedOn w:val="DefaultParagraphFont"/>
    <w:link w:val="Footer"/>
    <w:rsid w:val="003F2E88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0"/>
    <w:rsid w:val="003F2E8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3F2E8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2019-03-17T19:15:00Z</dcterms:created>
  <dcterms:modified xsi:type="dcterms:W3CDTF">2019-03-17T19:15:00Z</dcterms:modified>
</cp:coreProperties>
</file>